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1072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441"/>
        <w:gridCol w:w="3456"/>
      </w:tblGrid>
      <w:tr w:rsidR="00C966A9" w14:paraId="244E65D0" w14:textId="77777777" w:rsidTr="00C966A9">
        <w:tc>
          <w:tcPr>
            <w:tcW w:w="3828" w:type="dxa"/>
          </w:tcPr>
          <w:p w14:paraId="4E36834F" w14:textId="77777777" w:rsidR="00C966A9" w:rsidRDefault="00C966A9">
            <w:pPr>
              <w:rPr>
                <w:noProof/>
              </w:rPr>
            </w:pPr>
            <w:bookmarkStart w:id="0" w:name="_GoBack"/>
            <w:bookmarkEnd w:id="0"/>
          </w:p>
        </w:tc>
        <w:tc>
          <w:tcPr>
            <w:tcW w:w="3441" w:type="dxa"/>
          </w:tcPr>
          <w:p w14:paraId="1C5856E7" w14:textId="77777777" w:rsidR="00C966A9" w:rsidRDefault="00C966A9">
            <w:pPr>
              <w:rPr>
                <w:noProof/>
              </w:rPr>
            </w:pPr>
          </w:p>
        </w:tc>
        <w:tc>
          <w:tcPr>
            <w:tcW w:w="3456" w:type="dxa"/>
          </w:tcPr>
          <w:p w14:paraId="040A904C" w14:textId="77777777" w:rsidR="00C966A9" w:rsidRDefault="00C966A9">
            <w:pPr>
              <w:rPr>
                <w:noProof/>
              </w:rPr>
            </w:pPr>
          </w:p>
        </w:tc>
      </w:tr>
      <w:tr w:rsidR="00C966A9" w14:paraId="5CE20462" w14:textId="77777777" w:rsidTr="00C966A9">
        <w:tc>
          <w:tcPr>
            <w:tcW w:w="3828" w:type="dxa"/>
          </w:tcPr>
          <w:p w14:paraId="6EA4AADC" w14:textId="77777777" w:rsidR="00C966A9" w:rsidRDefault="00C966A9">
            <w:r>
              <w:rPr>
                <w:noProof/>
                <w:lang w:eastAsia="de-DE"/>
              </w:rPr>
              <w:drawing>
                <wp:inline distT="0" distB="0" distL="0" distR="0" wp14:anchorId="284522FA" wp14:editId="7F5BAB55">
                  <wp:extent cx="2276475" cy="609600"/>
                  <wp:effectExtent l="0" t="0" r="9525"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6475" cy="609600"/>
                          </a:xfrm>
                          <a:prstGeom prst="rect">
                            <a:avLst/>
                          </a:prstGeom>
                        </pic:spPr>
                      </pic:pic>
                    </a:graphicData>
                  </a:graphic>
                </wp:inline>
              </w:drawing>
            </w:r>
          </w:p>
        </w:tc>
        <w:tc>
          <w:tcPr>
            <w:tcW w:w="3441" w:type="dxa"/>
          </w:tcPr>
          <w:p w14:paraId="3E3BB302" w14:textId="77777777" w:rsidR="00C966A9" w:rsidRDefault="00C966A9" w:rsidP="00C966A9">
            <w:pPr>
              <w:jc w:val="right"/>
            </w:pPr>
            <w:r>
              <w:rPr>
                <w:noProof/>
                <w:lang w:eastAsia="de-DE"/>
              </w:rPr>
              <w:drawing>
                <wp:inline distT="0" distB="0" distL="0" distR="0" wp14:anchorId="7AC8C5E6" wp14:editId="035D09A9">
                  <wp:extent cx="1781175" cy="541414"/>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10404" cy="550298"/>
                          </a:xfrm>
                          <a:prstGeom prst="rect">
                            <a:avLst/>
                          </a:prstGeom>
                        </pic:spPr>
                      </pic:pic>
                    </a:graphicData>
                  </a:graphic>
                </wp:inline>
              </w:drawing>
            </w:r>
          </w:p>
        </w:tc>
        <w:tc>
          <w:tcPr>
            <w:tcW w:w="3456" w:type="dxa"/>
          </w:tcPr>
          <w:p w14:paraId="134F1B96" w14:textId="77777777" w:rsidR="00C966A9" w:rsidRDefault="00C966A9">
            <w:r>
              <w:rPr>
                <w:noProof/>
                <w:lang w:eastAsia="de-DE"/>
              </w:rPr>
              <w:drawing>
                <wp:inline distT="0" distB="0" distL="0" distR="0" wp14:anchorId="23484AAC" wp14:editId="27657DC1">
                  <wp:extent cx="1800225" cy="597271"/>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10841" cy="600793"/>
                          </a:xfrm>
                          <a:prstGeom prst="rect">
                            <a:avLst/>
                          </a:prstGeom>
                        </pic:spPr>
                      </pic:pic>
                    </a:graphicData>
                  </a:graphic>
                </wp:inline>
              </w:drawing>
            </w:r>
          </w:p>
        </w:tc>
      </w:tr>
    </w:tbl>
    <w:p w14:paraId="65CF1AF6" w14:textId="77777777" w:rsidR="009D5DB0" w:rsidRDefault="009D5DB0"/>
    <w:p w14:paraId="554A36C4" w14:textId="77777777" w:rsidR="00213AC2" w:rsidRPr="00213AC2" w:rsidRDefault="00213AC2" w:rsidP="00213AC2">
      <w:pPr>
        <w:tabs>
          <w:tab w:val="right" w:pos="8145"/>
        </w:tabs>
        <w:spacing w:beforeLines="60" w:before="144" w:afterLines="60" w:after="144" w:line="264" w:lineRule="auto"/>
        <w:jc w:val="right"/>
        <w:rPr>
          <w:rFonts w:ascii="Arial" w:eastAsia="Times New Roman" w:hAnsi="Arial" w:cs="Times New Roman"/>
          <w:szCs w:val="24"/>
          <w:lang w:eastAsia="de-DE"/>
        </w:rPr>
      </w:pPr>
      <w:r w:rsidRPr="00213AC2">
        <w:rPr>
          <w:rFonts w:ascii="Arial" w:eastAsia="Times New Roman" w:hAnsi="Arial" w:cs="Times New Roman"/>
          <w:szCs w:val="24"/>
          <w:lang w:eastAsia="de-DE"/>
        </w:rPr>
        <w:t xml:space="preserve">Hannover, </w:t>
      </w:r>
      <w:r w:rsidR="005C70DF">
        <w:rPr>
          <w:rFonts w:ascii="Arial" w:eastAsia="Times New Roman" w:hAnsi="Arial" w:cs="Times New Roman"/>
          <w:szCs w:val="24"/>
          <w:lang w:eastAsia="de-DE"/>
        </w:rPr>
        <w:t>August</w:t>
      </w:r>
      <w:r w:rsidRPr="00213AC2">
        <w:rPr>
          <w:rFonts w:ascii="Arial" w:eastAsia="Times New Roman" w:hAnsi="Arial" w:cs="Times New Roman"/>
          <w:szCs w:val="24"/>
          <w:lang w:eastAsia="de-DE"/>
        </w:rPr>
        <w:t xml:space="preserve"> 20</w:t>
      </w:r>
      <w:r>
        <w:rPr>
          <w:rFonts w:ascii="Arial" w:eastAsia="Times New Roman" w:hAnsi="Arial" w:cs="Times New Roman"/>
          <w:szCs w:val="24"/>
          <w:lang w:eastAsia="de-DE"/>
        </w:rPr>
        <w:t>2</w:t>
      </w:r>
      <w:r w:rsidR="00464D73">
        <w:rPr>
          <w:rFonts w:ascii="Arial" w:eastAsia="Times New Roman" w:hAnsi="Arial" w:cs="Times New Roman"/>
          <w:szCs w:val="24"/>
          <w:lang w:eastAsia="de-DE"/>
        </w:rPr>
        <w:t>3</w:t>
      </w:r>
    </w:p>
    <w:p w14:paraId="1B23F085" w14:textId="77777777" w:rsidR="00213AC2" w:rsidRPr="00213AC2" w:rsidRDefault="00213AC2" w:rsidP="00213AC2">
      <w:pPr>
        <w:tabs>
          <w:tab w:val="right" w:pos="8145"/>
        </w:tabs>
        <w:spacing w:beforeLines="60" w:before="144" w:afterLines="60" w:after="144" w:line="264" w:lineRule="auto"/>
        <w:jc w:val="both"/>
        <w:rPr>
          <w:rFonts w:ascii="Arial" w:eastAsia="Times New Roman" w:hAnsi="Arial" w:cs="Times New Roman"/>
          <w:szCs w:val="24"/>
          <w:lang w:eastAsia="de-DE"/>
        </w:rPr>
      </w:pPr>
    </w:p>
    <w:p w14:paraId="4CCEE6B2" w14:textId="77777777" w:rsidR="00213AC2" w:rsidRPr="00213AC2" w:rsidRDefault="00213AC2" w:rsidP="00213AC2">
      <w:pPr>
        <w:tabs>
          <w:tab w:val="right" w:pos="8145"/>
        </w:tabs>
        <w:spacing w:beforeLines="60" w:before="144" w:afterLines="60" w:after="144" w:line="264" w:lineRule="auto"/>
        <w:rPr>
          <w:rFonts w:ascii="Arial" w:eastAsia="Times New Roman" w:hAnsi="Arial" w:cs="Times New Roman"/>
          <w:b/>
          <w:sz w:val="32"/>
          <w:szCs w:val="32"/>
          <w:lang w:eastAsia="de-DE"/>
        </w:rPr>
      </w:pPr>
      <w:r w:rsidRPr="00213AC2">
        <w:rPr>
          <w:rFonts w:ascii="Arial" w:eastAsia="Times New Roman" w:hAnsi="Arial" w:cs="Times New Roman"/>
          <w:b/>
          <w:sz w:val="32"/>
          <w:szCs w:val="24"/>
          <w:lang w:eastAsia="de-DE"/>
        </w:rPr>
        <w:t xml:space="preserve">Aufruf </w:t>
      </w:r>
      <w:r w:rsidR="00AB0CC1">
        <w:rPr>
          <w:rFonts w:ascii="Arial" w:eastAsia="Times New Roman" w:hAnsi="Arial" w:cs="Times New Roman"/>
          <w:b/>
          <w:sz w:val="32"/>
          <w:szCs w:val="24"/>
          <w:lang w:eastAsia="de-DE"/>
        </w:rPr>
        <w:t xml:space="preserve">zur Abgabe von </w:t>
      </w:r>
      <w:r w:rsidR="00D46EB6" w:rsidRPr="00D46EB6">
        <w:rPr>
          <w:rFonts w:ascii="Arial" w:eastAsia="Times New Roman" w:hAnsi="Arial" w:cs="Times New Roman"/>
          <w:b/>
          <w:sz w:val="32"/>
          <w:szCs w:val="32"/>
          <w:lang w:eastAsia="de-DE"/>
        </w:rPr>
        <w:t>Projektideen</w:t>
      </w:r>
      <w:r w:rsidRPr="00D46EB6">
        <w:rPr>
          <w:rFonts w:ascii="Arial" w:eastAsia="Times New Roman" w:hAnsi="Arial" w:cs="Times New Roman"/>
          <w:b/>
          <w:sz w:val="32"/>
          <w:szCs w:val="32"/>
          <w:lang w:eastAsia="de-DE"/>
        </w:rPr>
        <w:t xml:space="preserve"> </w:t>
      </w:r>
      <w:r w:rsidRPr="00213AC2">
        <w:rPr>
          <w:rFonts w:ascii="Arial" w:eastAsia="Times New Roman" w:hAnsi="Arial" w:cs="Times New Roman"/>
          <w:b/>
          <w:sz w:val="32"/>
          <w:szCs w:val="32"/>
          <w:lang w:eastAsia="de-DE"/>
        </w:rPr>
        <w:t>im Rahmen des Förderprogramms „Soziale Innovation“</w:t>
      </w:r>
    </w:p>
    <w:p w14:paraId="38752656" w14:textId="77777777" w:rsidR="00213AC2" w:rsidRPr="00213AC2" w:rsidRDefault="00213AC2" w:rsidP="00213AC2">
      <w:pPr>
        <w:keepNext/>
        <w:tabs>
          <w:tab w:val="left" w:pos="357"/>
          <w:tab w:val="right" w:pos="8145"/>
        </w:tabs>
        <w:spacing w:beforeLines="60" w:before="144" w:afterLines="60" w:after="144" w:line="264" w:lineRule="auto"/>
        <w:outlineLvl w:val="3"/>
        <w:rPr>
          <w:rFonts w:ascii="Arial" w:eastAsia="Times New Roman" w:hAnsi="Arial" w:cs="Times New Roman"/>
          <w:b/>
          <w:bCs/>
          <w:szCs w:val="28"/>
          <w:lang w:eastAsia="de-DE"/>
        </w:rPr>
      </w:pPr>
    </w:p>
    <w:p w14:paraId="014C8BC2" w14:textId="77777777" w:rsidR="00213AC2" w:rsidRPr="00213AC2" w:rsidRDefault="00213AC2" w:rsidP="00213AC2">
      <w:pPr>
        <w:keepNext/>
        <w:tabs>
          <w:tab w:val="left" w:pos="357"/>
          <w:tab w:val="right" w:pos="8145"/>
        </w:tabs>
        <w:spacing w:beforeLines="60" w:before="144" w:afterLines="60" w:after="144" w:line="264" w:lineRule="auto"/>
        <w:outlineLvl w:val="3"/>
        <w:rPr>
          <w:rFonts w:ascii="Arial" w:eastAsia="Times New Roman" w:hAnsi="Arial" w:cs="Times New Roman"/>
          <w:b/>
          <w:bCs/>
          <w:szCs w:val="28"/>
          <w:lang w:eastAsia="de-DE"/>
        </w:rPr>
      </w:pPr>
      <w:r w:rsidRPr="00213AC2">
        <w:rPr>
          <w:rFonts w:ascii="Arial" w:eastAsia="Times New Roman" w:hAnsi="Arial" w:cs="Times New Roman"/>
          <w:b/>
          <w:bCs/>
          <w:szCs w:val="28"/>
          <w:lang w:eastAsia="de-DE"/>
        </w:rPr>
        <w:t>Förderinhalte</w:t>
      </w:r>
    </w:p>
    <w:p w14:paraId="709A5522" w14:textId="77777777" w:rsidR="00AB0CC1" w:rsidRPr="00AB0CC1" w:rsidRDefault="00AB0CC1" w:rsidP="00AB0CC1">
      <w:pPr>
        <w:tabs>
          <w:tab w:val="right" w:pos="8145"/>
        </w:tabs>
        <w:spacing w:beforeLines="60" w:before="144" w:afterLines="60" w:after="144" w:line="264" w:lineRule="auto"/>
        <w:jc w:val="both"/>
        <w:rPr>
          <w:rFonts w:ascii="Arial" w:eastAsia="Times New Roman" w:hAnsi="Arial" w:cs="Times New Roman"/>
          <w:szCs w:val="24"/>
          <w:lang w:eastAsia="de-DE"/>
        </w:rPr>
      </w:pPr>
      <w:r w:rsidRPr="00AB0CC1">
        <w:rPr>
          <w:rFonts w:ascii="Arial" w:eastAsia="Times New Roman" w:hAnsi="Arial" w:cs="Times New Roman"/>
          <w:szCs w:val="24"/>
          <w:lang w:eastAsia="de-DE"/>
        </w:rPr>
        <w:t xml:space="preserve">Die Gleichwertigkeit der Lebensverhältnisse in den niedersächsischen Regionen ist eine der zentralen Zukunftsaufgaben. </w:t>
      </w:r>
    </w:p>
    <w:p w14:paraId="6BC0FA60" w14:textId="77777777" w:rsidR="00213AC2" w:rsidRPr="00213AC2" w:rsidRDefault="00AB0CC1" w:rsidP="00AB0CC1">
      <w:pPr>
        <w:tabs>
          <w:tab w:val="right" w:pos="8145"/>
        </w:tabs>
        <w:spacing w:beforeLines="60" w:before="144" w:afterLines="60" w:after="144" w:line="264" w:lineRule="auto"/>
        <w:jc w:val="both"/>
        <w:rPr>
          <w:rFonts w:ascii="Arial" w:eastAsia="Times New Roman" w:hAnsi="Arial" w:cs="Times New Roman"/>
          <w:szCs w:val="24"/>
          <w:lang w:eastAsia="de-DE"/>
        </w:rPr>
      </w:pPr>
      <w:r w:rsidRPr="00AB0CC1">
        <w:rPr>
          <w:rFonts w:ascii="Arial" w:eastAsia="Times New Roman" w:hAnsi="Arial" w:cs="Times New Roman"/>
          <w:szCs w:val="24"/>
          <w:lang w:eastAsia="de-DE"/>
        </w:rPr>
        <w:t xml:space="preserve">Angesichts der ganz unterschiedlichen </w:t>
      </w:r>
      <w:r w:rsidRPr="00213AC2">
        <w:rPr>
          <w:rFonts w:ascii="Arial" w:eastAsia="Times New Roman" w:hAnsi="Arial" w:cs="Times New Roman"/>
          <w:szCs w:val="24"/>
          <w:lang w:eastAsia="de-DE"/>
        </w:rPr>
        <w:t xml:space="preserve">demografischen und wirtschaftlichen </w:t>
      </w:r>
      <w:r w:rsidRPr="00AB0CC1">
        <w:rPr>
          <w:rFonts w:ascii="Arial" w:eastAsia="Times New Roman" w:hAnsi="Arial" w:cs="Times New Roman"/>
          <w:szCs w:val="24"/>
          <w:lang w:eastAsia="de-DE"/>
        </w:rPr>
        <w:t xml:space="preserve">Herausforderungen in unseren Landesteilen werden differenzierte und spezifische Lösungsansätze benötigt. </w:t>
      </w:r>
      <w:r w:rsidR="00213AC2" w:rsidRPr="00213AC2">
        <w:rPr>
          <w:rFonts w:ascii="Arial" w:eastAsia="Times New Roman" w:hAnsi="Arial" w:cs="Times New Roman"/>
          <w:szCs w:val="24"/>
          <w:lang w:eastAsia="de-DE"/>
        </w:rPr>
        <w:t>Die Förderung der regionalen Innovations- und Entwicklungspotenziale ist ein wichtiger Baustein zur Stärkung der niedersächsischen Regionen</w:t>
      </w:r>
      <w:r>
        <w:rPr>
          <w:rFonts w:ascii="Arial" w:eastAsia="Times New Roman" w:hAnsi="Arial" w:cs="Times New Roman"/>
          <w:szCs w:val="24"/>
          <w:lang w:eastAsia="de-DE"/>
        </w:rPr>
        <w:t>.</w:t>
      </w:r>
    </w:p>
    <w:p w14:paraId="6552385F" w14:textId="77777777" w:rsidR="00213AC2" w:rsidRPr="00213AC2" w:rsidRDefault="00213AC2" w:rsidP="00213AC2">
      <w:pPr>
        <w:tabs>
          <w:tab w:val="right" w:pos="8145"/>
        </w:tabs>
        <w:spacing w:beforeLines="60" w:before="144" w:afterLines="60" w:after="144" w:line="264" w:lineRule="auto"/>
        <w:jc w:val="both"/>
        <w:rPr>
          <w:rFonts w:ascii="Arial" w:eastAsia="Times New Roman" w:hAnsi="Arial" w:cs="Times New Roman"/>
          <w:szCs w:val="24"/>
          <w:lang w:eastAsia="de-DE"/>
        </w:rPr>
      </w:pPr>
      <w:r w:rsidRPr="00213AC2">
        <w:rPr>
          <w:rFonts w:ascii="Arial" w:eastAsia="Times New Roman" w:hAnsi="Arial" w:cs="Times New Roman"/>
          <w:szCs w:val="24"/>
          <w:lang w:eastAsia="de-DE"/>
        </w:rPr>
        <w:t xml:space="preserve">Soziale Innovationen </w:t>
      </w:r>
      <w:r w:rsidR="00AB0CC1">
        <w:rPr>
          <w:rFonts w:ascii="Arial" w:eastAsia="Times New Roman" w:hAnsi="Arial" w:cs="Times New Roman"/>
          <w:szCs w:val="24"/>
          <w:lang w:eastAsia="de-DE"/>
        </w:rPr>
        <w:t>leisten</w:t>
      </w:r>
      <w:r w:rsidRPr="00213AC2">
        <w:rPr>
          <w:rFonts w:ascii="Arial" w:eastAsia="Times New Roman" w:hAnsi="Arial" w:cs="Times New Roman"/>
          <w:szCs w:val="24"/>
          <w:lang w:eastAsia="de-DE"/>
        </w:rPr>
        <w:t xml:space="preserve"> hierzu einen wichtigen Beitrag. Mit der Richtlinie „Soziale Innovation“ sollen gezielt innovative </w:t>
      </w:r>
      <w:r w:rsidR="006510D0">
        <w:rPr>
          <w:rFonts w:ascii="Arial" w:eastAsia="Times New Roman" w:hAnsi="Arial" w:cs="Times New Roman"/>
          <w:szCs w:val="24"/>
          <w:lang w:eastAsia="de-DE"/>
        </w:rPr>
        <w:t xml:space="preserve">und übertragbare </w:t>
      </w:r>
      <w:r w:rsidRPr="00213AC2">
        <w:rPr>
          <w:rFonts w:ascii="Arial" w:eastAsia="Times New Roman" w:hAnsi="Arial" w:cs="Times New Roman"/>
          <w:szCs w:val="24"/>
          <w:lang w:eastAsia="de-DE"/>
        </w:rPr>
        <w:t xml:space="preserve">Lösungsansätze entwickelt und erprobt werden, die neue Antworten auf die spezifischen Herausforderungen in zentralen gesellschaftlichen Handlungsfeldern geben können. </w:t>
      </w:r>
    </w:p>
    <w:p w14:paraId="1E498C53" w14:textId="77777777" w:rsidR="00E13088" w:rsidRDefault="00213AC2" w:rsidP="005C70DF">
      <w:pPr>
        <w:tabs>
          <w:tab w:val="right" w:pos="8145"/>
        </w:tabs>
        <w:spacing w:beforeLines="60" w:before="144" w:afterLines="60" w:after="144" w:line="264" w:lineRule="auto"/>
        <w:jc w:val="both"/>
        <w:rPr>
          <w:rFonts w:ascii="Arial" w:hAnsi="Arial" w:cs="Arial"/>
        </w:rPr>
      </w:pPr>
      <w:r w:rsidRPr="00213AC2">
        <w:rPr>
          <w:rFonts w:ascii="Arial" w:eastAsia="Times New Roman" w:hAnsi="Arial" w:cs="Times New Roman"/>
          <w:szCs w:val="24"/>
          <w:lang w:eastAsia="de-DE"/>
        </w:rPr>
        <w:t xml:space="preserve">Die Richtlinie „Soziale Innovation“ fördert daher </w:t>
      </w:r>
      <w:r w:rsidR="00246291">
        <w:rPr>
          <w:rFonts w:ascii="Arial" w:eastAsia="Times New Roman" w:hAnsi="Arial" w:cs="Times New Roman"/>
          <w:szCs w:val="24"/>
          <w:lang w:eastAsia="de-DE"/>
        </w:rPr>
        <w:t xml:space="preserve">die </w:t>
      </w:r>
      <w:r w:rsidR="00246291" w:rsidRPr="00246291">
        <w:rPr>
          <w:rFonts w:ascii="Arial" w:hAnsi="Arial" w:cs="Arial"/>
        </w:rPr>
        <w:t>Entwicklung, Erprobung und Umsetzung innovativer und übertragbarer Projekte</w:t>
      </w:r>
      <w:r w:rsidR="005C70DF">
        <w:rPr>
          <w:rFonts w:ascii="Arial" w:hAnsi="Arial" w:cs="Arial"/>
        </w:rPr>
        <w:t>.</w:t>
      </w:r>
    </w:p>
    <w:p w14:paraId="069910A4" w14:textId="77777777" w:rsidR="005C70DF" w:rsidRPr="005C70DF" w:rsidRDefault="005C70DF" w:rsidP="005C70DF">
      <w:pPr>
        <w:tabs>
          <w:tab w:val="right" w:pos="8145"/>
        </w:tabs>
        <w:spacing w:beforeLines="60" w:before="144" w:afterLines="60" w:after="144" w:line="264" w:lineRule="auto"/>
        <w:jc w:val="both"/>
        <w:rPr>
          <w:rFonts w:ascii="Arial" w:hAnsi="Arial" w:cs="Arial"/>
          <w:b/>
        </w:rPr>
      </w:pPr>
      <w:r w:rsidRPr="005C70DF">
        <w:rPr>
          <w:rFonts w:ascii="Arial" w:hAnsi="Arial" w:cs="Arial"/>
          <w:b/>
        </w:rPr>
        <w:t>Sonderschwerpunkt</w:t>
      </w:r>
    </w:p>
    <w:p w14:paraId="392017CE" w14:textId="77777777" w:rsidR="005C70DF" w:rsidRDefault="005C70DF" w:rsidP="005C70DF">
      <w:pPr>
        <w:tabs>
          <w:tab w:val="right" w:pos="8145"/>
        </w:tabs>
        <w:spacing w:beforeLines="60" w:before="144" w:afterLines="60" w:after="144" w:line="264" w:lineRule="auto"/>
        <w:jc w:val="both"/>
        <w:rPr>
          <w:rFonts w:ascii="Arial" w:hAnsi="Arial" w:cs="Arial"/>
        </w:rPr>
      </w:pPr>
      <w:r>
        <w:rPr>
          <w:rFonts w:ascii="Arial" w:hAnsi="Arial" w:cs="Arial"/>
        </w:rPr>
        <w:t xml:space="preserve">Aufgrund der regionalen Bedarfslage wird für den aktuellen Aufruf zur Abgabe von </w:t>
      </w:r>
      <w:r w:rsidRPr="0089173C">
        <w:rPr>
          <w:rFonts w:ascii="Arial" w:hAnsi="Arial" w:cs="Arial"/>
        </w:rPr>
        <w:t>Projektideen</w:t>
      </w:r>
      <w:r w:rsidR="00035152" w:rsidRPr="0089173C">
        <w:rPr>
          <w:rFonts w:ascii="Arial" w:hAnsi="Arial" w:cs="Arial"/>
        </w:rPr>
        <w:t xml:space="preserve"> gemäß Ziffer 7.4.2 der Richtlinie</w:t>
      </w:r>
      <w:r w:rsidRPr="0089173C">
        <w:rPr>
          <w:rFonts w:ascii="Arial" w:hAnsi="Arial" w:cs="Arial"/>
        </w:rPr>
        <w:t xml:space="preserve"> </w:t>
      </w:r>
      <w:r>
        <w:rPr>
          <w:rFonts w:ascii="Arial" w:hAnsi="Arial" w:cs="Arial"/>
        </w:rPr>
        <w:t xml:space="preserve">ein Sonderschwerpunkt festgelegt: </w:t>
      </w:r>
    </w:p>
    <w:p w14:paraId="1F3E0478" w14:textId="77777777" w:rsidR="005C70DF" w:rsidRPr="005C70DF" w:rsidRDefault="005C70DF" w:rsidP="005C70DF">
      <w:pPr>
        <w:tabs>
          <w:tab w:val="right" w:pos="8145"/>
        </w:tabs>
        <w:spacing w:beforeLines="60" w:before="144" w:afterLines="60" w:after="144" w:line="264" w:lineRule="auto"/>
        <w:jc w:val="both"/>
        <w:rPr>
          <w:rFonts w:ascii="Arial" w:hAnsi="Arial" w:cs="Arial"/>
          <w:b/>
        </w:rPr>
      </w:pPr>
      <w:r w:rsidRPr="005C70DF">
        <w:rPr>
          <w:rFonts w:ascii="Arial" w:hAnsi="Arial" w:cs="Arial"/>
          <w:b/>
        </w:rPr>
        <w:t xml:space="preserve">Kollaborative Ansätze zur Qualitätssteigerung im Gesundheits- &amp; Sozialbereich </w:t>
      </w:r>
    </w:p>
    <w:p w14:paraId="293E1FC6" w14:textId="77777777" w:rsidR="005C70DF" w:rsidRPr="005C70DF" w:rsidRDefault="005C70DF" w:rsidP="005C70DF">
      <w:pPr>
        <w:tabs>
          <w:tab w:val="right" w:pos="8145"/>
        </w:tabs>
        <w:spacing w:beforeLines="60" w:before="144" w:afterLines="60" w:after="144" w:line="264" w:lineRule="auto"/>
        <w:jc w:val="both"/>
        <w:rPr>
          <w:rFonts w:ascii="Arial" w:hAnsi="Arial" w:cs="Arial"/>
        </w:rPr>
      </w:pPr>
      <w:r w:rsidRPr="005C70DF">
        <w:rPr>
          <w:rFonts w:ascii="Arial" w:hAnsi="Arial" w:cs="Arial"/>
        </w:rPr>
        <w:t xml:space="preserve">Der Förderaufruf zielt ab auf die Erarbeitung von </w:t>
      </w:r>
    </w:p>
    <w:p w14:paraId="4F55C0E7" w14:textId="77777777" w:rsidR="005C70DF" w:rsidRPr="005C70DF" w:rsidRDefault="005C70DF" w:rsidP="005C70DF">
      <w:pPr>
        <w:pStyle w:val="Listenabsatz"/>
        <w:numPr>
          <w:ilvl w:val="0"/>
          <w:numId w:val="6"/>
        </w:numPr>
        <w:spacing w:beforeLines="60" w:before="144" w:afterLines="60" w:after="144"/>
        <w:rPr>
          <w:rFonts w:cs="Arial"/>
        </w:rPr>
      </w:pPr>
      <w:r w:rsidRPr="005C70DF">
        <w:rPr>
          <w:rFonts w:cs="Arial"/>
        </w:rPr>
        <w:tab/>
        <w:t>innovativen Konzepten und Modellen zur Optimierung bestehender Strukturen und Bedingungen im Gesundheits- &amp; Sozialbereich und damit eng verbundenen Bereichen sowie zur Verbesserung der Fachkräftesituation</w:t>
      </w:r>
      <w:r>
        <w:rPr>
          <w:rStyle w:val="Funotenzeichen"/>
          <w:rFonts w:cs="Arial"/>
        </w:rPr>
        <w:footnoteReference w:id="1"/>
      </w:r>
      <w:r w:rsidRPr="005C70DF">
        <w:rPr>
          <w:rFonts w:cs="Arial"/>
        </w:rPr>
        <w:t xml:space="preserve"> in beiden Branchen </w:t>
      </w:r>
    </w:p>
    <w:p w14:paraId="27D62CD2" w14:textId="77777777" w:rsidR="005C70DF" w:rsidRPr="005C70DF" w:rsidRDefault="005C70DF" w:rsidP="005C70DF">
      <w:pPr>
        <w:tabs>
          <w:tab w:val="right" w:pos="8145"/>
        </w:tabs>
        <w:spacing w:beforeLines="60" w:before="144" w:afterLines="60" w:after="144" w:line="264" w:lineRule="auto"/>
        <w:jc w:val="both"/>
        <w:rPr>
          <w:rFonts w:ascii="Arial" w:hAnsi="Arial" w:cs="Arial"/>
        </w:rPr>
      </w:pPr>
      <w:r w:rsidRPr="005C70DF">
        <w:rPr>
          <w:rFonts w:ascii="Arial" w:hAnsi="Arial" w:cs="Arial"/>
        </w:rPr>
        <w:t xml:space="preserve">und / oder </w:t>
      </w:r>
    </w:p>
    <w:p w14:paraId="5E823207" w14:textId="77777777" w:rsidR="005C70DF" w:rsidRPr="005C70DF" w:rsidRDefault="005C70DF" w:rsidP="005C70DF">
      <w:pPr>
        <w:pStyle w:val="Listenabsatz"/>
        <w:numPr>
          <w:ilvl w:val="0"/>
          <w:numId w:val="6"/>
        </w:numPr>
        <w:spacing w:beforeLines="60" w:before="144" w:afterLines="60" w:after="144"/>
        <w:rPr>
          <w:rFonts w:cs="Arial"/>
        </w:rPr>
      </w:pPr>
      <w:r w:rsidRPr="005C70DF">
        <w:rPr>
          <w:rFonts w:cs="Arial"/>
        </w:rPr>
        <w:tab/>
        <w:t>innovativen Lösungsansätzen unter Nutzung digitaler Technologien in der Gesundheits- und Pflegebranche sowie damit eng verbundenen Bereichen.</w:t>
      </w:r>
    </w:p>
    <w:p w14:paraId="43C62A28" w14:textId="77777777" w:rsidR="005C70DF" w:rsidRPr="005C70DF" w:rsidRDefault="005C70DF" w:rsidP="005C70DF">
      <w:pPr>
        <w:tabs>
          <w:tab w:val="right" w:pos="8145"/>
        </w:tabs>
        <w:spacing w:beforeLines="60" w:before="144" w:afterLines="60" w:after="144" w:line="264" w:lineRule="auto"/>
        <w:jc w:val="both"/>
        <w:rPr>
          <w:rFonts w:ascii="Arial" w:hAnsi="Arial" w:cs="Arial"/>
        </w:rPr>
      </w:pPr>
      <w:r w:rsidRPr="005C70DF">
        <w:rPr>
          <w:rFonts w:ascii="Arial" w:hAnsi="Arial" w:cs="Arial"/>
        </w:rPr>
        <w:lastRenderedPageBreak/>
        <w:t xml:space="preserve">Die Lösungsansätze sollen in einem Konsortium aus mindestens zwei Kooperationspartnern:innen entwickelt und umgesetzt werden. </w:t>
      </w:r>
    </w:p>
    <w:p w14:paraId="244C24CA" w14:textId="77777777" w:rsidR="005C70DF" w:rsidRPr="005C70DF" w:rsidRDefault="005C70DF" w:rsidP="005C70DF">
      <w:pPr>
        <w:tabs>
          <w:tab w:val="right" w:pos="8145"/>
        </w:tabs>
        <w:spacing w:beforeLines="60" w:before="144" w:afterLines="60" w:after="144" w:line="264" w:lineRule="auto"/>
        <w:jc w:val="both"/>
        <w:rPr>
          <w:rFonts w:ascii="Arial" w:hAnsi="Arial" w:cs="Arial"/>
        </w:rPr>
      </w:pPr>
      <w:r w:rsidRPr="005C70DF">
        <w:rPr>
          <w:rFonts w:ascii="Arial" w:hAnsi="Arial" w:cs="Arial"/>
        </w:rPr>
        <w:t xml:space="preserve">Themen für sozial-innovative Konzepte und Modelle können beispielweise sein: </w:t>
      </w:r>
    </w:p>
    <w:p w14:paraId="182C0E36" w14:textId="523FA0BA" w:rsidR="005C70DF" w:rsidRPr="004D3218" w:rsidRDefault="005C70DF" w:rsidP="008F2153">
      <w:pPr>
        <w:pStyle w:val="Listenabsatz"/>
        <w:numPr>
          <w:ilvl w:val="0"/>
          <w:numId w:val="7"/>
        </w:numPr>
        <w:spacing w:beforeLines="60" w:before="144" w:afterLines="60" w:after="144" w:line="360" w:lineRule="auto"/>
        <w:rPr>
          <w:rFonts w:cs="Arial"/>
        </w:rPr>
      </w:pPr>
      <w:proofErr w:type="spellStart"/>
      <w:proofErr w:type="gramStart"/>
      <w:r w:rsidRPr="004D3218">
        <w:rPr>
          <w:rFonts w:cs="Arial"/>
        </w:rPr>
        <w:t>Patient:innen</w:t>
      </w:r>
      <w:proofErr w:type="spellEnd"/>
      <w:proofErr w:type="gramEnd"/>
      <w:r w:rsidRPr="004D3218">
        <w:rPr>
          <w:rFonts w:cs="Arial"/>
        </w:rPr>
        <w:t>/</w:t>
      </w:r>
      <w:proofErr w:type="spellStart"/>
      <w:r w:rsidRPr="004D3218">
        <w:rPr>
          <w:rFonts w:cs="Arial"/>
        </w:rPr>
        <w:t>Klient:innen</w:t>
      </w:r>
      <w:proofErr w:type="spellEnd"/>
      <w:r w:rsidRPr="004D3218">
        <w:rPr>
          <w:rFonts w:cs="Arial"/>
        </w:rPr>
        <w:t xml:space="preserve"> eine verbesserte Struktur offerieren. Dazu gehören auch Beratungs- und/oder Unterstützungsleistungen, die auf ehrenamtlichem oder freiwilligem Engagement und Selbsthilfe fußen,</w:t>
      </w:r>
    </w:p>
    <w:p w14:paraId="6D29E343" w14:textId="22F02506" w:rsidR="005C70DF" w:rsidRPr="004D3218" w:rsidRDefault="005C70DF" w:rsidP="008F2153">
      <w:pPr>
        <w:pStyle w:val="Listenabsatz"/>
        <w:numPr>
          <w:ilvl w:val="0"/>
          <w:numId w:val="7"/>
        </w:numPr>
        <w:spacing w:beforeLines="60" w:before="144" w:afterLines="60" w:after="144" w:line="360" w:lineRule="auto"/>
        <w:rPr>
          <w:rFonts w:cs="Arial"/>
        </w:rPr>
      </w:pPr>
      <w:r w:rsidRPr="004D3218">
        <w:rPr>
          <w:rFonts w:cs="Arial"/>
        </w:rPr>
        <w:t>neue Konzepte zur Gewinnung und Einbindung von Ehrenamtlichen entwickeln,</w:t>
      </w:r>
    </w:p>
    <w:p w14:paraId="7B0083A3" w14:textId="2530330A" w:rsidR="005C70DF" w:rsidRPr="004D3218" w:rsidRDefault="005C70DF" w:rsidP="008F2153">
      <w:pPr>
        <w:pStyle w:val="Listenabsatz"/>
        <w:numPr>
          <w:ilvl w:val="0"/>
          <w:numId w:val="7"/>
        </w:numPr>
        <w:spacing w:beforeLines="60" w:before="144" w:afterLines="60" w:after="144" w:line="360" w:lineRule="auto"/>
        <w:rPr>
          <w:rFonts w:cs="Arial"/>
        </w:rPr>
      </w:pPr>
      <w:r w:rsidRPr="004D3218">
        <w:rPr>
          <w:rFonts w:cs="Arial"/>
        </w:rPr>
        <w:t>eine Optimierung der Arbeitsbedingungen in der Gesundheits- und Sozialbranche verfolgen,</w:t>
      </w:r>
    </w:p>
    <w:p w14:paraId="5DC6FF9F" w14:textId="1F3ABC1A" w:rsidR="005C70DF" w:rsidRPr="004D3218" w:rsidRDefault="005C70DF" w:rsidP="008F2153">
      <w:pPr>
        <w:pStyle w:val="Listenabsatz"/>
        <w:numPr>
          <w:ilvl w:val="0"/>
          <w:numId w:val="7"/>
        </w:numPr>
        <w:spacing w:beforeLines="60" w:before="144" w:afterLines="60" w:after="144" w:line="360" w:lineRule="auto"/>
        <w:rPr>
          <w:rFonts w:cs="Arial"/>
        </w:rPr>
      </w:pPr>
      <w:r w:rsidRPr="004D3218">
        <w:rPr>
          <w:rFonts w:cs="Arial"/>
        </w:rPr>
        <w:t>zur Steigerung der Resilienz von Mitarbeitenden beitragen,</w:t>
      </w:r>
    </w:p>
    <w:p w14:paraId="364956E5" w14:textId="0F4345CB" w:rsidR="005C70DF" w:rsidRPr="004D3218" w:rsidRDefault="005C70DF" w:rsidP="008F2153">
      <w:pPr>
        <w:pStyle w:val="Listenabsatz"/>
        <w:numPr>
          <w:ilvl w:val="0"/>
          <w:numId w:val="7"/>
        </w:numPr>
        <w:spacing w:beforeLines="60" w:before="144" w:afterLines="60" w:after="144" w:line="360" w:lineRule="auto"/>
        <w:rPr>
          <w:rFonts w:cs="Arial"/>
        </w:rPr>
      </w:pPr>
      <w:r w:rsidRPr="004D3218">
        <w:rPr>
          <w:rFonts w:cs="Arial"/>
        </w:rPr>
        <w:t xml:space="preserve">eine stärkere </w:t>
      </w:r>
      <w:proofErr w:type="spellStart"/>
      <w:proofErr w:type="gramStart"/>
      <w:r w:rsidRPr="004D3218">
        <w:rPr>
          <w:rFonts w:cs="Arial"/>
        </w:rPr>
        <w:t>Mitarbeiter:innenbindung</w:t>
      </w:r>
      <w:proofErr w:type="spellEnd"/>
      <w:proofErr w:type="gramEnd"/>
      <w:r w:rsidRPr="004D3218">
        <w:rPr>
          <w:rFonts w:cs="Arial"/>
        </w:rPr>
        <w:t xml:space="preserve"> erzielen,</w:t>
      </w:r>
    </w:p>
    <w:p w14:paraId="36976AC1" w14:textId="0357D2A6" w:rsidR="005C70DF" w:rsidRPr="004D3218" w:rsidRDefault="005C70DF" w:rsidP="008F2153">
      <w:pPr>
        <w:pStyle w:val="Listenabsatz"/>
        <w:numPr>
          <w:ilvl w:val="0"/>
          <w:numId w:val="7"/>
        </w:numPr>
        <w:spacing w:beforeLines="60" w:before="144" w:afterLines="60" w:after="144" w:line="360" w:lineRule="auto"/>
        <w:rPr>
          <w:rFonts w:cs="Arial"/>
        </w:rPr>
      </w:pPr>
      <w:r w:rsidRPr="004D3218">
        <w:rPr>
          <w:rFonts w:cs="Arial"/>
        </w:rPr>
        <w:t>neue Formen der Zusammenarbeit erproben,</w:t>
      </w:r>
    </w:p>
    <w:p w14:paraId="69E7469A" w14:textId="2EBA4E2B" w:rsidR="005C70DF" w:rsidRPr="004D3218" w:rsidRDefault="005C70DF" w:rsidP="008F2153">
      <w:pPr>
        <w:pStyle w:val="Listenabsatz"/>
        <w:numPr>
          <w:ilvl w:val="0"/>
          <w:numId w:val="7"/>
        </w:numPr>
        <w:spacing w:beforeLines="60" w:before="144" w:afterLines="60" w:after="144" w:line="360" w:lineRule="auto"/>
        <w:rPr>
          <w:rFonts w:cs="Arial"/>
        </w:rPr>
      </w:pPr>
      <w:r w:rsidRPr="004D3218">
        <w:rPr>
          <w:rFonts w:cs="Arial"/>
        </w:rPr>
        <w:t>neue Formen der Prävention von Pflegebedarf entwickeln, z.B. durch Vermeidung von „Einsamkeit im Alter“.</w:t>
      </w:r>
    </w:p>
    <w:p w14:paraId="688C6FA3" w14:textId="77777777" w:rsidR="005C70DF" w:rsidRPr="005C70DF" w:rsidRDefault="005C70DF" w:rsidP="005C70DF">
      <w:pPr>
        <w:tabs>
          <w:tab w:val="right" w:pos="8145"/>
        </w:tabs>
        <w:spacing w:beforeLines="60" w:before="144" w:afterLines="60" w:after="144" w:line="264" w:lineRule="auto"/>
        <w:jc w:val="both"/>
        <w:rPr>
          <w:rFonts w:ascii="Arial" w:hAnsi="Arial" w:cs="Arial"/>
        </w:rPr>
      </w:pPr>
      <w:r w:rsidRPr="005C70DF">
        <w:rPr>
          <w:rFonts w:ascii="Arial" w:hAnsi="Arial" w:cs="Arial"/>
        </w:rPr>
        <w:t xml:space="preserve">Beispielhafte Projektthemen zu sozial-innovativen Lösungsansätzen unter Nutzung digitaler Technologien in Gesundheits- und Pflegebranche könnten lauten: </w:t>
      </w:r>
    </w:p>
    <w:p w14:paraId="6EA3BD6B" w14:textId="17AA4E0D" w:rsidR="005C70DF" w:rsidRPr="004D3218" w:rsidRDefault="005C70DF" w:rsidP="008F2153">
      <w:pPr>
        <w:pStyle w:val="Listenabsatz"/>
        <w:numPr>
          <w:ilvl w:val="0"/>
          <w:numId w:val="7"/>
        </w:numPr>
        <w:spacing w:beforeLines="60" w:before="144" w:afterLines="60" w:after="144" w:line="360" w:lineRule="auto"/>
        <w:rPr>
          <w:rFonts w:cs="Arial"/>
        </w:rPr>
      </w:pPr>
      <w:r w:rsidRPr="004D3218">
        <w:rPr>
          <w:rFonts w:cs="Arial"/>
        </w:rPr>
        <w:t xml:space="preserve">Vereinfachung von Berichts- und Dokumentationsaufgaben, z. B. durch sensorbasierte Automatisierung der Datenerfassung, </w:t>
      </w:r>
    </w:p>
    <w:p w14:paraId="1AA69FB8" w14:textId="59CD46EC" w:rsidR="005C70DF" w:rsidRPr="004D3218" w:rsidRDefault="005C70DF" w:rsidP="008F2153">
      <w:pPr>
        <w:pStyle w:val="Listenabsatz"/>
        <w:numPr>
          <w:ilvl w:val="0"/>
          <w:numId w:val="7"/>
        </w:numPr>
        <w:spacing w:beforeLines="60" w:before="144" w:afterLines="60" w:after="144" w:line="360" w:lineRule="auto"/>
        <w:rPr>
          <w:rFonts w:cs="Arial"/>
        </w:rPr>
      </w:pPr>
      <w:r w:rsidRPr="004D3218">
        <w:rPr>
          <w:rFonts w:cs="Arial"/>
        </w:rPr>
        <w:t xml:space="preserve">Vereinfachung der Langzeitdokumentation von Gesundheitsparametern durch Generierung bzw. Optimierung digitaler Schnittstellen, </w:t>
      </w:r>
    </w:p>
    <w:p w14:paraId="054A146A" w14:textId="4352905C" w:rsidR="005C70DF" w:rsidRPr="004D3218" w:rsidRDefault="005C70DF" w:rsidP="008F2153">
      <w:pPr>
        <w:pStyle w:val="Listenabsatz"/>
        <w:numPr>
          <w:ilvl w:val="0"/>
          <w:numId w:val="7"/>
        </w:numPr>
        <w:spacing w:beforeLines="60" w:before="144" w:afterLines="60" w:after="144" w:line="360" w:lineRule="auto"/>
        <w:rPr>
          <w:rFonts w:cs="Arial"/>
        </w:rPr>
      </w:pPr>
      <w:r w:rsidRPr="004D3218">
        <w:rPr>
          <w:rFonts w:cs="Arial"/>
        </w:rPr>
        <w:t xml:space="preserve">Erleichterung von Arbeitsabläufen oder zur Verbesserung des therapeutischen Settings durch Nutzung von Augmented Reality (AR) und Virtual Reality (VR), </w:t>
      </w:r>
    </w:p>
    <w:p w14:paraId="05FDCD53" w14:textId="2F20FAFF" w:rsidR="005C70DF" w:rsidRPr="004D3218" w:rsidRDefault="005C70DF" w:rsidP="008F2153">
      <w:pPr>
        <w:pStyle w:val="Listenabsatz"/>
        <w:numPr>
          <w:ilvl w:val="0"/>
          <w:numId w:val="7"/>
        </w:numPr>
        <w:spacing w:beforeLines="60" w:before="144" w:afterLines="60" w:after="144" w:line="360" w:lineRule="auto"/>
        <w:rPr>
          <w:rFonts w:cs="Arial"/>
        </w:rPr>
      </w:pPr>
      <w:r w:rsidRPr="004D3218">
        <w:rPr>
          <w:rFonts w:cs="Arial"/>
        </w:rPr>
        <w:t>Steigerung der Arbeitszufriedenheit und zur zukunftsorientierten Weiterentwicklung der Arbeitsplätze durch den unterstützenden Einsatz technologischer Assistenzsysteme.</w:t>
      </w:r>
    </w:p>
    <w:p w14:paraId="74BAA012" w14:textId="77777777" w:rsidR="005C70DF" w:rsidRPr="005C70DF" w:rsidRDefault="005C70DF" w:rsidP="005C70DF">
      <w:pPr>
        <w:tabs>
          <w:tab w:val="right" w:pos="8145"/>
        </w:tabs>
        <w:spacing w:beforeLines="60" w:before="144" w:afterLines="60" w:after="144" w:line="264" w:lineRule="auto"/>
        <w:jc w:val="both"/>
        <w:rPr>
          <w:rFonts w:ascii="Arial" w:hAnsi="Arial" w:cs="Arial"/>
        </w:rPr>
      </w:pPr>
      <w:r w:rsidRPr="005C70DF">
        <w:rPr>
          <w:rFonts w:ascii="Arial" w:hAnsi="Arial" w:cs="Arial"/>
        </w:rPr>
        <w:t xml:space="preserve">Erwartet wird die kollaborative Entwicklung von sozial-innovativen Konzepten unter Einbindung verschiedener Akteursgruppen (beispielweise durch Erprobung von Konzepten in Reallaboren), die einen konkreten Beitrag zur Qualitätssteigerung im niedersächsischen Gesundheits- und Sozialwesen leisten. </w:t>
      </w:r>
    </w:p>
    <w:p w14:paraId="369BD836" w14:textId="77777777" w:rsidR="005C70DF" w:rsidRPr="005C70DF" w:rsidRDefault="005C70DF" w:rsidP="005C70DF">
      <w:pPr>
        <w:tabs>
          <w:tab w:val="right" w:pos="8145"/>
        </w:tabs>
        <w:spacing w:beforeLines="60" w:before="144" w:afterLines="60" w:after="144" w:line="264" w:lineRule="auto"/>
        <w:jc w:val="both"/>
        <w:rPr>
          <w:rFonts w:ascii="Arial" w:hAnsi="Arial" w:cs="Arial"/>
        </w:rPr>
      </w:pPr>
      <w:r w:rsidRPr="005C70DF">
        <w:rPr>
          <w:rFonts w:ascii="Arial" w:hAnsi="Arial" w:cs="Arial"/>
        </w:rPr>
        <w:t>In interdisziplinären Projektteams mit Akteuren bspw. aus der Sozial- oder Privatwirtschaft (</w:t>
      </w:r>
      <w:r w:rsidR="006A2143" w:rsidRPr="0089173C">
        <w:rPr>
          <w:rFonts w:ascii="Arial" w:hAnsi="Arial" w:cs="Arial"/>
        </w:rPr>
        <w:t xml:space="preserve">Beteiligungen von </w:t>
      </w:r>
      <w:r w:rsidRPr="0089173C">
        <w:rPr>
          <w:rFonts w:ascii="Arial" w:hAnsi="Arial" w:cs="Arial"/>
        </w:rPr>
        <w:t>Startups und KMU</w:t>
      </w:r>
      <w:r w:rsidR="006A2143" w:rsidRPr="0089173C">
        <w:rPr>
          <w:rFonts w:ascii="Arial" w:hAnsi="Arial" w:cs="Arial"/>
        </w:rPr>
        <w:t xml:space="preserve"> werden besonders begrüßt</w:t>
      </w:r>
      <w:r w:rsidRPr="0089173C">
        <w:rPr>
          <w:rFonts w:ascii="Arial" w:hAnsi="Arial" w:cs="Arial"/>
        </w:rPr>
        <w:t xml:space="preserve">) sowie der Wissenschaft erfolgt die Zusammenarbeit auf Augenhöhe als gleichberechtigte </w:t>
      </w:r>
      <w:r w:rsidRPr="005C70DF">
        <w:rPr>
          <w:rFonts w:ascii="Arial" w:hAnsi="Arial" w:cs="Arial"/>
        </w:rPr>
        <w:t xml:space="preserve">Partner:innen. </w:t>
      </w:r>
    </w:p>
    <w:p w14:paraId="13C26B42" w14:textId="24DFA829" w:rsidR="005C70DF" w:rsidRDefault="005C70DF" w:rsidP="005C70DF">
      <w:pPr>
        <w:tabs>
          <w:tab w:val="right" w:pos="8145"/>
        </w:tabs>
        <w:spacing w:beforeLines="60" w:before="144" w:afterLines="60" w:after="144" w:line="264" w:lineRule="auto"/>
        <w:jc w:val="both"/>
        <w:rPr>
          <w:rFonts w:ascii="Arial" w:hAnsi="Arial" w:cs="Arial"/>
        </w:rPr>
      </w:pPr>
      <w:r w:rsidRPr="005C70DF">
        <w:rPr>
          <w:rFonts w:ascii="Arial" w:hAnsi="Arial" w:cs="Arial"/>
        </w:rPr>
        <w:t>Von zentraler Bedeutung bei der Auswahl der zu fördernden Projekte ist der Innovationsgehalt der Projektideen hinsichtlich ihrer Lösung sozialer Herausforderungen und zur Deckung lokaler und regionaler Bedarfe.</w:t>
      </w:r>
    </w:p>
    <w:p w14:paraId="2B2284AD" w14:textId="77777777" w:rsidR="008F2153" w:rsidRDefault="008F2153" w:rsidP="005C70DF">
      <w:pPr>
        <w:tabs>
          <w:tab w:val="right" w:pos="8145"/>
        </w:tabs>
        <w:spacing w:beforeLines="60" w:before="144" w:afterLines="60" w:after="144" w:line="264" w:lineRule="auto"/>
        <w:jc w:val="both"/>
        <w:rPr>
          <w:rFonts w:ascii="Arial" w:hAnsi="Arial" w:cs="Arial"/>
        </w:rPr>
      </w:pPr>
    </w:p>
    <w:p w14:paraId="23DAB186" w14:textId="4406779D" w:rsidR="00F112E3" w:rsidRPr="00F112E3" w:rsidRDefault="00F112E3" w:rsidP="00F112E3">
      <w:pPr>
        <w:tabs>
          <w:tab w:val="right" w:pos="8145"/>
        </w:tabs>
        <w:spacing w:beforeLines="60" w:before="144" w:afterLines="60" w:after="144" w:line="264" w:lineRule="auto"/>
        <w:jc w:val="both"/>
        <w:rPr>
          <w:rFonts w:ascii="Arial" w:hAnsi="Arial" w:cs="Arial"/>
          <w:b/>
        </w:rPr>
      </w:pPr>
      <w:r w:rsidRPr="00F112E3">
        <w:rPr>
          <w:rFonts w:ascii="Arial" w:hAnsi="Arial" w:cs="Arial"/>
          <w:b/>
        </w:rPr>
        <w:t>Zweistufiges Verfahren</w:t>
      </w:r>
    </w:p>
    <w:p w14:paraId="17D9383A" w14:textId="77777777" w:rsidR="00F112E3" w:rsidRPr="00F112E3" w:rsidRDefault="00F112E3" w:rsidP="00F112E3">
      <w:pPr>
        <w:tabs>
          <w:tab w:val="right" w:pos="8145"/>
        </w:tabs>
        <w:spacing w:beforeLines="60" w:before="144" w:afterLines="60" w:after="144" w:line="264" w:lineRule="auto"/>
        <w:jc w:val="both"/>
        <w:rPr>
          <w:rFonts w:ascii="Arial" w:hAnsi="Arial" w:cs="Arial"/>
        </w:rPr>
      </w:pPr>
      <w:r w:rsidRPr="00F112E3">
        <w:rPr>
          <w:rFonts w:ascii="Arial" w:hAnsi="Arial" w:cs="Arial"/>
        </w:rPr>
        <w:t>Vor der regulären Antragstellung ist eine Projektidee einzureichen. Die Initiatoren von vielversprechenden Ideen erhalten anschließend die Aufforderung, zu einem bestimmten Stichtag einen Antrag auf Projektförderung zu stellen.</w:t>
      </w:r>
    </w:p>
    <w:p w14:paraId="034EB4AF" w14:textId="77777777" w:rsidR="00F112E3" w:rsidRPr="00F112E3" w:rsidRDefault="00F112E3" w:rsidP="00F112E3">
      <w:pPr>
        <w:tabs>
          <w:tab w:val="right" w:pos="8145"/>
        </w:tabs>
        <w:spacing w:beforeLines="60" w:before="144" w:afterLines="60" w:after="144" w:line="264" w:lineRule="auto"/>
        <w:jc w:val="both"/>
        <w:rPr>
          <w:rFonts w:ascii="Arial" w:hAnsi="Arial" w:cs="Arial"/>
        </w:rPr>
      </w:pPr>
      <w:r w:rsidRPr="00F112E3">
        <w:rPr>
          <w:rFonts w:ascii="Arial" w:hAnsi="Arial" w:cs="Arial"/>
        </w:rPr>
        <w:lastRenderedPageBreak/>
        <w:t xml:space="preserve">Dabei sind die folgenden </w:t>
      </w:r>
      <w:r w:rsidRPr="00F112E3">
        <w:rPr>
          <w:rFonts w:ascii="Arial" w:hAnsi="Arial" w:cs="Arial"/>
          <w:b/>
        </w:rPr>
        <w:t xml:space="preserve">Termine </w:t>
      </w:r>
      <w:r w:rsidRPr="00F112E3">
        <w:rPr>
          <w:rFonts w:ascii="Arial" w:hAnsi="Arial" w:cs="Arial"/>
        </w:rPr>
        <w:t>zu beachten:</w:t>
      </w:r>
    </w:p>
    <w:p w14:paraId="3D6C8447" w14:textId="78B68FFB" w:rsidR="00F112E3" w:rsidRPr="00F112E3" w:rsidRDefault="00F112E3" w:rsidP="004D3218">
      <w:pPr>
        <w:tabs>
          <w:tab w:val="left" w:pos="1560"/>
          <w:tab w:val="right" w:pos="8145"/>
        </w:tabs>
        <w:spacing w:beforeLines="60" w:before="144" w:afterLines="60" w:after="144" w:line="264" w:lineRule="auto"/>
        <w:jc w:val="both"/>
        <w:rPr>
          <w:rFonts w:ascii="Arial" w:hAnsi="Arial" w:cs="Arial"/>
        </w:rPr>
      </w:pPr>
      <w:r w:rsidRPr="00F112E3">
        <w:rPr>
          <w:rFonts w:ascii="Arial" w:hAnsi="Arial" w:cs="Arial"/>
          <w:b/>
        </w:rPr>
        <w:t>16.02.2024</w:t>
      </w:r>
      <w:r w:rsidRPr="00F112E3">
        <w:rPr>
          <w:rFonts w:ascii="Arial" w:hAnsi="Arial" w:cs="Arial"/>
        </w:rPr>
        <w:t xml:space="preserve">: </w:t>
      </w:r>
      <w:r w:rsidRPr="00F112E3">
        <w:rPr>
          <w:rFonts w:ascii="Arial" w:hAnsi="Arial" w:cs="Arial"/>
        </w:rPr>
        <w:tab/>
        <w:t xml:space="preserve">Stichtag für die Abgabe von Projektideen. </w:t>
      </w:r>
      <w:r w:rsidRPr="00F112E3">
        <w:rPr>
          <w:rFonts w:ascii="Arial" w:hAnsi="Arial" w:cs="Arial"/>
        </w:rPr>
        <w:tab/>
      </w:r>
    </w:p>
    <w:p w14:paraId="071B7C20" w14:textId="77777777" w:rsidR="00F112E3" w:rsidRPr="00F112E3" w:rsidRDefault="00F112E3" w:rsidP="004D3218">
      <w:pPr>
        <w:tabs>
          <w:tab w:val="left" w:pos="1560"/>
          <w:tab w:val="right" w:pos="8145"/>
        </w:tabs>
        <w:spacing w:beforeLines="60" w:before="144" w:afterLines="60" w:after="144" w:line="264" w:lineRule="auto"/>
        <w:jc w:val="both"/>
        <w:rPr>
          <w:rFonts w:ascii="Arial" w:hAnsi="Arial" w:cs="Arial"/>
        </w:rPr>
      </w:pPr>
      <w:r w:rsidRPr="00F112E3">
        <w:rPr>
          <w:rFonts w:ascii="Arial" w:hAnsi="Arial" w:cs="Arial"/>
          <w:b/>
        </w:rPr>
        <w:t>22.04.2024</w:t>
      </w:r>
      <w:r w:rsidRPr="00F112E3">
        <w:rPr>
          <w:rFonts w:ascii="Arial" w:hAnsi="Arial" w:cs="Arial"/>
        </w:rPr>
        <w:t>:</w:t>
      </w:r>
      <w:r w:rsidRPr="00F112E3">
        <w:rPr>
          <w:rFonts w:ascii="Arial" w:hAnsi="Arial" w:cs="Arial"/>
        </w:rPr>
        <w:tab/>
        <w:t>Aufforderung zur Antragstellung für ausgewählte Ideen</w:t>
      </w:r>
    </w:p>
    <w:p w14:paraId="4475936B" w14:textId="77777777" w:rsidR="00F112E3" w:rsidRPr="00F112E3" w:rsidRDefault="00F112E3" w:rsidP="004D3218">
      <w:pPr>
        <w:tabs>
          <w:tab w:val="left" w:pos="1560"/>
          <w:tab w:val="right" w:pos="8145"/>
        </w:tabs>
        <w:spacing w:beforeLines="60" w:before="144" w:afterLines="60" w:after="144" w:line="264" w:lineRule="auto"/>
        <w:jc w:val="both"/>
        <w:rPr>
          <w:rFonts w:ascii="Arial" w:hAnsi="Arial" w:cs="Arial"/>
        </w:rPr>
      </w:pPr>
      <w:r w:rsidRPr="00F112E3">
        <w:rPr>
          <w:rFonts w:ascii="Arial" w:hAnsi="Arial" w:cs="Arial"/>
          <w:b/>
        </w:rPr>
        <w:t>25.04.2024:</w:t>
      </w:r>
      <w:r w:rsidRPr="00F112E3">
        <w:rPr>
          <w:rFonts w:ascii="Arial" w:hAnsi="Arial" w:cs="Arial"/>
        </w:rPr>
        <w:tab/>
        <w:t>Informationsveranstaltung für potentielle Antragsteller</w:t>
      </w:r>
    </w:p>
    <w:p w14:paraId="6DA547C2" w14:textId="77777777" w:rsidR="00F112E3" w:rsidRPr="00F112E3" w:rsidRDefault="00F112E3" w:rsidP="004D3218">
      <w:pPr>
        <w:tabs>
          <w:tab w:val="left" w:pos="1560"/>
          <w:tab w:val="right" w:pos="8145"/>
        </w:tabs>
        <w:spacing w:beforeLines="60" w:before="144" w:afterLines="60" w:after="144" w:line="264" w:lineRule="auto"/>
        <w:jc w:val="both"/>
        <w:rPr>
          <w:rFonts w:ascii="Arial" w:hAnsi="Arial" w:cs="Arial"/>
        </w:rPr>
      </w:pPr>
      <w:r w:rsidRPr="00F112E3">
        <w:rPr>
          <w:rFonts w:ascii="Arial" w:hAnsi="Arial" w:cs="Arial"/>
          <w:b/>
        </w:rPr>
        <w:t>21.06.2024:</w:t>
      </w:r>
      <w:r w:rsidRPr="00F112E3">
        <w:rPr>
          <w:rFonts w:ascii="Arial" w:hAnsi="Arial" w:cs="Arial"/>
        </w:rPr>
        <w:tab/>
        <w:t>Stichtag für die Abgabe von Projektanträgen.</w:t>
      </w:r>
    </w:p>
    <w:p w14:paraId="78BEE026" w14:textId="77777777" w:rsidR="00F112E3" w:rsidRPr="00F112E3" w:rsidRDefault="00F112E3" w:rsidP="004D3218">
      <w:pPr>
        <w:tabs>
          <w:tab w:val="left" w:pos="1560"/>
          <w:tab w:val="right" w:pos="8145"/>
        </w:tabs>
        <w:spacing w:beforeLines="60" w:before="144" w:afterLines="60" w:after="144" w:line="264" w:lineRule="auto"/>
        <w:jc w:val="both"/>
        <w:rPr>
          <w:rFonts w:ascii="Arial" w:hAnsi="Arial" w:cs="Arial"/>
        </w:rPr>
      </w:pPr>
      <w:r w:rsidRPr="00F112E3">
        <w:rPr>
          <w:rFonts w:ascii="Arial" w:hAnsi="Arial" w:cs="Arial"/>
          <w:b/>
        </w:rPr>
        <w:t>01.09.2024</w:t>
      </w:r>
      <w:r w:rsidRPr="00F112E3">
        <w:rPr>
          <w:rFonts w:ascii="Arial" w:hAnsi="Arial" w:cs="Arial"/>
        </w:rPr>
        <w:t>:</w:t>
      </w:r>
      <w:r w:rsidRPr="00F112E3">
        <w:rPr>
          <w:rFonts w:ascii="Arial" w:hAnsi="Arial" w:cs="Arial"/>
        </w:rPr>
        <w:tab/>
        <w:t>Frühester Projektbeginn</w:t>
      </w:r>
    </w:p>
    <w:p w14:paraId="1A5AB690" w14:textId="55EEAF01" w:rsidR="00F112E3" w:rsidRDefault="00F112E3" w:rsidP="00F112E3">
      <w:pPr>
        <w:tabs>
          <w:tab w:val="right" w:pos="8145"/>
        </w:tabs>
        <w:spacing w:beforeLines="60" w:before="144" w:afterLines="60" w:after="144" w:line="264" w:lineRule="auto"/>
        <w:jc w:val="both"/>
        <w:rPr>
          <w:rFonts w:ascii="Arial" w:hAnsi="Arial" w:cs="Arial"/>
        </w:rPr>
      </w:pPr>
      <w:r w:rsidRPr="00F112E3">
        <w:rPr>
          <w:rFonts w:ascii="Arial" w:hAnsi="Arial" w:cs="Arial"/>
        </w:rPr>
        <w:t xml:space="preserve">Hilfestellung bei der Entwicklung sozial-innovativer Projekte bieten die </w:t>
      </w:r>
      <w:r w:rsidRPr="00F112E3">
        <w:rPr>
          <w:rFonts w:ascii="Arial" w:hAnsi="Arial" w:cs="Arial"/>
          <w:b/>
        </w:rPr>
        <w:t>Stellen für Soziale Innovation</w:t>
      </w:r>
      <w:r w:rsidRPr="00F112E3">
        <w:rPr>
          <w:rFonts w:ascii="Arial" w:hAnsi="Arial" w:cs="Arial"/>
        </w:rPr>
        <w:t>:</w:t>
      </w:r>
    </w:p>
    <w:p w14:paraId="40BC985F" w14:textId="77777777" w:rsidR="000432D5" w:rsidRPr="00F112E3" w:rsidRDefault="000432D5" w:rsidP="00F112E3">
      <w:pPr>
        <w:tabs>
          <w:tab w:val="right" w:pos="8145"/>
        </w:tabs>
        <w:spacing w:beforeLines="60" w:before="144" w:afterLines="60" w:after="144" w:line="264" w:lineRule="auto"/>
        <w:jc w:val="both"/>
        <w:rPr>
          <w:rFonts w:ascii="Arial" w:hAnsi="Arial" w:cs="Arial"/>
        </w:rPr>
      </w:pPr>
    </w:p>
    <w:p w14:paraId="251A78D2" w14:textId="77777777" w:rsidR="00F112E3" w:rsidRPr="00F112E3" w:rsidRDefault="00F112E3" w:rsidP="00F112E3">
      <w:pPr>
        <w:numPr>
          <w:ilvl w:val="0"/>
          <w:numId w:val="5"/>
        </w:numPr>
        <w:tabs>
          <w:tab w:val="right" w:pos="8145"/>
        </w:tabs>
        <w:spacing w:after="0" w:line="240" w:lineRule="auto"/>
        <w:jc w:val="both"/>
        <w:rPr>
          <w:rFonts w:ascii="Arial" w:hAnsi="Arial" w:cs="Arial"/>
          <w:b/>
        </w:rPr>
      </w:pPr>
      <w:r w:rsidRPr="00F112E3">
        <w:rPr>
          <w:rFonts w:ascii="Arial" w:hAnsi="Arial" w:cs="Arial"/>
          <w:b/>
        </w:rPr>
        <w:t>Arbeitgeberverband Lüneburg-Nordostniedersachsen e.V.</w:t>
      </w:r>
    </w:p>
    <w:p w14:paraId="0399E736" w14:textId="77777777" w:rsidR="00F112E3" w:rsidRPr="00F112E3" w:rsidRDefault="00F112E3" w:rsidP="00F112E3">
      <w:pPr>
        <w:tabs>
          <w:tab w:val="right" w:pos="8145"/>
        </w:tabs>
        <w:spacing w:after="0" w:line="240" w:lineRule="auto"/>
        <w:ind w:left="709"/>
        <w:jc w:val="both"/>
        <w:rPr>
          <w:rFonts w:ascii="Arial" w:hAnsi="Arial" w:cs="Arial"/>
        </w:rPr>
      </w:pPr>
      <w:r w:rsidRPr="00F112E3">
        <w:rPr>
          <w:rFonts w:ascii="Arial" w:hAnsi="Arial" w:cs="Arial"/>
        </w:rPr>
        <w:t>Stadtkoppel 12</w:t>
      </w:r>
    </w:p>
    <w:p w14:paraId="4247AAB4" w14:textId="77777777" w:rsidR="00F112E3" w:rsidRPr="00F112E3" w:rsidRDefault="00F112E3" w:rsidP="00F112E3">
      <w:pPr>
        <w:tabs>
          <w:tab w:val="right" w:pos="8145"/>
        </w:tabs>
        <w:spacing w:after="0" w:line="240" w:lineRule="auto"/>
        <w:ind w:left="709"/>
        <w:jc w:val="both"/>
        <w:rPr>
          <w:rFonts w:ascii="Arial" w:hAnsi="Arial" w:cs="Arial"/>
        </w:rPr>
      </w:pPr>
      <w:r w:rsidRPr="00F112E3">
        <w:rPr>
          <w:rFonts w:ascii="Arial" w:hAnsi="Arial" w:cs="Arial"/>
        </w:rPr>
        <w:t>21337 Lüneburg</w:t>
      </w:r>
    </w:p>
    <w:p w14:paraId="526C9C0C" w14:textId="29140594" w:rsidR="00F112E3" w:rsidRPr="00F112E3" w:rsidRDefault="00F112E3" w:rsidP="00F112E3">
      <w:pPr>
        <w:tabs>
          <w:tab w:val="right" w:pos="8145"/>
        </w:tabs>
        <w:spacing w:after="0" w:line="240" w:lineRule="auto"/>
        <w:ind w:left="709"/>
        <w:rPr>
          <w:rFonts w:ascii="Arial" w:hAnsi="Arial" w:cs="Arial"/>
        </w:rPr>
      </w:pPr>
      <w:r w:rsidRPr="00F112E3">
        <w:rPr>
          <w:rFonts w:ascii="Arial" w:hAnsi="Arial" w:cs="Arial"/>
        </w:rPr>
        <w:t>Internet:</w:t>
      </w:r>
      <w:r>
        <w:rPr>
          <w:rFonts w:ascii="Arial" w:hAnsi="Arial" w:cs="Arial"/>
        </w:rPr>
        <w:t xml:space="preserve"> </w:t>
      </w:r>
      <w:r w:rsidRPr="00F112E3">
        <w:rPr>
          <w:rFonts w:ascii="Arial" w:hAnsi="Arial" w:cs="Arial"/>
        </w:rPr>
        <w:t>https://arbeitgeberverbandlueneburg.de/unsere-</w:t>
      </w:r>
      <w:r>
        <w:rPr>
          <w:rFonts w:ascii="Arial" w:hAnsi="Arial" w:cs="Arial"/>
        </w:rPr>
        <w:t>l</w:t>
      </w:r>
      <w:r w:rsidRPr="00F112E3">
        <w:rPr>
          <w:rFonts w:ascii="Arial" w:hAnsi="Arial" w:cs="Arial"/>
        </w:rPr>
        <w:t>eistungen/personalentwicklung/soziale-innovation/</w:t>
      </w:r>
    </w:p>
    <w:p w14:paraId="2BAB5E57" w14:textId="77777777" w:rsidR="00F112E3" w:rsidRPr="00F112E3" w:rsidRDefault="00F112E3" w:rsidP="00F112E3">
      <w:pPr>
        <w:tabs>
          <w:tab w:val="right" w:pos="8145"/>
        </w:tabs>
        <w:spacing w:after="0" w:line="240" w:lineRule="auto"/>
        <w:ind w:left="709"/>
        <w:jc w:val="both"/>
        <w:rPr>
          <w:rFonts w:ascii="Arial" w:hAnsi="Arial" w:cs="Arial"/>
          <w:u w:val="single"/>
        </w:rPr>
      </w:pPr>
      <w:r w:rsidRPr="00F112E3">
        <w:rPr>
          <w:rFonts w:ascii="Arial" w:hAnsi="Arial" w:cs="Arial"/>
          <w:u w:val="single"/>
        </w:rPr>
        <w:br/>
        <w:t>Ansprechpartnerin: Wiebke Krohn</w:t>
      </w:r>
    </w:p>
    <w:p w14:paraId="684EEB3F" w14:textId="77777777" w:rsidR="00F112E3" w:rsidRPr="00F112E3" w:rsidRDefault="00F112E3" w:rsidP="00F112E3">
      <w:pPr>
        <w:tabs>
          <w:tab w:val="right" w:pos="8145"/>
        </w:tabs>
        <w:spacing w:after="0" w:line="240" w:lineRule="auto"/>
        <w:ind w:left="709"/>
        <w:jc w:val="both"/>
        <w:rPr>
          <w:rFonts w:ascii="Arial" w:hAnsi="Arial" w:cs="Arial"/>
        </w:rPr>
      </w:pPr>
      <w:r w:rsidRPr="00F112E3">
        <w:rPr>
          <w:rFonts w:ascii="Arial" w:hAnsi="Arial" w:cs="Arial"/>
        </w:rPr>
        <w:t>Tel.: 04131 87212-17</w:t>
      </w:r>
    </w:p>
    <w:p w14:paraId="36A3C035" w14:textId="77777777" w:rsidR="00F112E3" w:rsidRPr="00F112E3" w:rsidRDefault="00F112E3" w:rsidP="00F112E3">
      <w:pPr>
        <w:tabs>
          <w:tab w:val="right" w:pos="8145"/>
        </w:tabs>
        <w:spacing w:after="0" w:line="240" w:lineRule="auto"/>
        <w:ind w:left="709"/>
        <w:jc w:val="both"/>
        <w:rPr>
          <w:rFonts w:ascii="Arial" w:hAnsi="Arial" w:cs="Arial"/>
        </w:rPr>
      </w:pPr>
      <w:r w:rsidRPr="00F112E3">
        <w:rPr>
          <w:rFonts w:ascii="Arial" w:hAnsi="Arial" w:cs="Arial"/>
        </w:rPr>
        <w:t>Mobil: 0176 14151621</w:t>
      </w:r>
    </w:p>
    <w:p w14:paraId="43116F72" w14:textId="77777777" w:rsidR="00F112E3" w:rsidRPr="00F112E3" w:rsidRDefault="00F112E3" w:rsidP="00F112E3">
      <w:pPr>
        <w:tabs>
          <w:tab w:val="right" w:pos="8145"/>
        </w:tabs>
        <w:spacing w:after="0" w:line="240" w:lineRule="auto"/>
        <w:ind w:left="709"/>
        <w:jc w:val="both"/>
        <w:rPr>
          <w:rFonts w:ascii="Arial" w:hAnsi="Arial" w:cs="Arial"/>
          <w:u w:val="single"/>
        </w:rPr>
      </w:pPr>
      <w:r w:rsidRPr="00F112E3">
        <w:rPr>
          <w:rFonts w:ascii="Arial" w:hAnsi="Arial" w:cs="Arial"/>
        </w:rPr>
        <w:t xml:space="preserve">E-Mail: </w:t>
      </w:r>
      <w:hyperlink r:id="rId11" w:history="1">
        <w:r w:rsidRPr="00F112E3">
          <w:rPr>
            <w:rStyle w:val="Hyperlink"/>
            <w:rFonts w:ascii="Arial" w:hAnsi="Arial" w:cs="Arial"/>
          </w:rPr>
          <w:t>wkrohn@av-lueneburg.de</w:t>
        </w:r>
      </w:hyperlink>
      <w:r w:rsidRPr="00F112E3">
        <w:rPr>
          <w:rFonts w:ascii="Arial" w:hAnsi="Arial" w:cs="Arial"/>
          <w:u w:val="single"/>
        </w:rPr>
        <w:t xml:space="preserve"> </w:t>
      </w:r>
    </w:p>
    <w:p w14:paraId="0EED391D" w14:textId="77777777" w:rsidR="00F112E3" w:rsidRPr="00F112E3" w:rsidRDefault="00F112E3" w:rsidP="00F112E3">
      <w:pPr>
        <w:tabs>
          <w:tab w:val="right" w:pos="8145"/>
        </w:tabs>
        <w:spacing w:beforeLines="60" w:before="144" w:afterLines="60" w:after="144" w:line="264" w:lineRule="auto"/>
        <w:jc w:val="both"/>
        <w:rPr>
          <w:rFonts w:ascii="Arial" w:hAnsi="Arial" w:cs="Arial"/>
        </w:rPr>
      </w:pPr>
    </w:p>
    <w:p w14:paraId="3DB4D910" w14:textId="77777777" w:rsidR="00F112E3" w:rsidRPr="00F112E3" w:rsidRDefault="00F112E3" w:rsidP="00F112E3">
      <w:pPr>
        <w:numPr>
          <w:ilvl w:val="0"/>
          <w:numId w:val="5"/>
        </w:numPr>
        <w:tabs>
          <w:tab w:val="right" w:pos="8145"/>
        </w:tabs>
        <w:spacing w:after="0" w:line="240" w:lineRule="auto"/>
        <w:rPr>
          <w:rFonts w:ascii="Arial" w:hAnsi="Arial" w:cs="Arial"/>
          <w:b/>
        </w:rPr>
      </w:pPr>
      <w:r w:rsidRPr="00F112E3">
        <w:rPr>
          <w:rFonts w:ascii="Arial" w:hAnsi="Arial" w:cs="Arial"/>
          <w:b/>
        </w:rPr>
        <w:t xml:space="preserve">Landesarbeitsgemeinschaft der Freien </w:t>
      </w:r>
      <w:r w:rsidRPr="00F112E3">
        <w:rPr>
          <w:rFonts w:ascii="Arial" w:hAnsi="Arial" w:cs="Arial"/>
          <w:b/>
        </w:rPr>
        <w:br/>
        <w:t>Wohlfahrtspflege Niedersachsen e.V. (LAG FW)</w:t>
      </w:r>
    </w:p>
    <w:p w14:paraId="5DF8183F" w14:textId="77777777" w:rsidR="00F112E3" w:rsidRPr="00F112E3" w:rsidRDefault="00F112E3" w:rsidP="00F112E3">
      <w:pPr>
        <w:tabs>
          <w:tab w:val="right" w:pos="8145"/>
        </w:tabs>
        <w:spacing w:after="0" w:line="240" w:lineRule="auto"/>
        <w:ind w:left="709"/>
        <w:jc w:val="both"/>
        <w:rPr>
          <w:rFonts w:ascii="Arial" w:hAnsi="Arial" w:cs="Arial"/>
        </w:rPr>
      </w:pPr>
      <w:proofErr w:type="spellStart"/>
      <w:r w:rsidRPr="00F112E3">
        <w:rPr>
          <w:rFonts w:ascii="Arial" w:hAnsi="Arial" w:cs="Arial"/>
        </w:rPr>
        <w:t>Grupenstraße</w:t>
      </w:r>
      <w:proofErr w:type="spellEnd"/>
      <w:r w:rsidRPr="00F112E3">
        <w:rPr>
          <w:rFonts w:ascii="Arial" w:hAnsi="Arial" w:cs="Arial"/>
        </w:rPr>
        <w:t xml:space="preserve"> 4</w:t>
      </w:r>
    </w:p>
    <w:p w14:paraId="11C71623" w14:textId="77777777" w:rsidR="00F112E3" w:rsidRPr="00F112E3" w:rsidRDefault="00F112E3" w:rsidP="00F112E3">
      <w:pPr>
        <w:tabs>
          <w:tab w:val="right" w:pos="8145"/>
        </w:tabs>
        <w:spacing w:after="0" w:line="240" w:lineRule="auto"/>
        <w:ind w:left="709"/>
        <w:jc w:val="both"/>
        <w:rPr>
          <w:rFonts w:ascii="Arial" w:hAnsi="Arial" w:cs="Arial"/>
        </w:rPr>
      </w:pPr>
      <w:r w:rsidRPr="00F112E3">
        <w:rPr>
          <w:rFonts w:ascii="Arial" w:hAnsi="Arial" w:cs="Arial"/>
        </w:rPr>
        <w:t>30159 Hannover</w:t>
      </w:r>
    </w:p>
    <w:p w14:paraId="1DA8E9C0" w14:textId="77777777" w:rsidR="00F112E3" w:rsidRPr="00F112E3" w:rsidRDefault="00F112E3" w:rsidP="00F112E3">
      <w:pPr>
        <w:tabs>
          <w:tab w:val="right" w:pos="8145"/>
        </w:tabs>
        <w:spacing w:after="0" w:line="240" w:lineRule="auto"/>
        <w:ind w:left="709"/>
        <w:jc w:val="both"/>
        <w:rPr>
          <w:rFonts w:ascii="Arial" w:hAnsi="Arial" w:cs="Arial"/>
        </w:rPr>
      </w:pPr>
      <w:r w:rsidRPr="00F112E3">
        <w:rPr>
          <w:rFonts w:ascii="Arial" w:hAnsi="Arial" w:cs="Arial"/>
        </w:rPr>
        <w:t xml:space="preserve">Internet: </w:t>
      </w:r>
      <w:hyperlink r:id="rId12" w:history="1">
        <w:r w:rsidRPr="00F112E3">
          <w:rPr>
            <w:rStyle w:val="Hyperlink"/>
            <w:rFonts w:ascii="Arial" w:hAnsi="Arial" w:cs="Arial"/>
          </w:rPr>
          <w:t>www.stelle-fuer-soziale-innovation.de</w:t>
        </w:r>
      </w:hyperlink>
    </w:p>
    <w:p w14:paraId="741C2497" w14:textId="77777777" w:rsidR="00F112E3" w:rsidRPr="00F112E3" w:rsidRDefault="00F112E3" w:rsidP="00F112E3">
      <w:pPr>
        <w:tabs>
          <w:tab w:val="right" w:pos="8145"/>
        </w:tabs>
        <w:spacing w:after="0" w:line="240" w:lineRule="auto"/>
        <w:ind w:left="709"/>
        <w:jc w:val="both"/>
        <w:rPr>
          <w:rFonts w:ascii="Arial" w:hAnsi="Arial" w:cs="Arial"/>
          <w:u w:val="single"/>
        </w:rPr>
      </w:pPr>
      <w:r w:rsidRPr="00F112E3">
        <w:rPr>
          <w:rFonts w:ascii="Arial" w:hAnsi="Arial" w:cs="Arial"/>
          <w:u w:val="single"/>
        </w:rPr>
        <w:br/>
        <w:t>Ansprechpartnerin: Imke Schmieta</w:t>
      </w:r>
    </w:p>
    <w:p w14:paraId="76B4BDBF" w14:textId="77777777" w:rsidR="00F112E3" w:rsidRPr="00F112E3" w:rsidRDefault="00F112E3" w:rsidP="00F112E3">
      <w:pPr>
        <w:tabs>
          <w:tab w:val="right" w:pos="8145"/>
        </w:tabs>
        <w:spacing w:after="0" w:line="240" w:lineRule="auto"/>
        <w:ind w:left="709"/>
        <w:jc w:val="both"/>
        <w:rPr>
          <w:rFonts w:ascii="Arial" w:hAnsi="Arial" w:cs="Arial"/>
        </w:rPr>
      </w:pPr>
      <w:r w:rsidRPr="00F112E3">
        <w:rPr>
          <w:rFonts w:ascii="Arial" w:hAnsi="Arial" w:cs="Arial"/>
        </w:rPr>
        <w:t>Tel.: 0511 856247 50</w:t>
      </w:r>
    </w:p>
    <w:p w14:paraId="0EE04333" w14:textId="77777777" w:rsidR="00F112E3" w:rsidRPr="00F112E3" w:rsidRDefault="00F112E3" w:rsidP="00F112E3">
      <w:pPr>
        <w:tabs>
          <w:tab w:val="right" w:pos="8145"/>
        </w:tabs>
        <w:spacing w:after="0" w:line="240" w:lineRule="auto"/>
        <w:ind w:left="709"/>
        <w:jc w:val="both"/>
        <w:rPr>
          <w:rFonts w:ascii="Arial" w:hAnsi="Arial" w:cs="Arial"/>
        </w:rPr>
      </w:pPr>
      <w:r w:rsidRPr="00F112E3">
        <w:rPr>
          <w:rFonts w:ascii="Arial" w:hAnsi="Arial" w:cs="Arial"/>
        </w:rPr>
        <w:t>Mobil: 0160 982 581 86</w:t>
      </w:r>
    </w:p>
    <w:p w14:paraId="4C7EA3EA" w14:textId="77777777" w:rsidR="00F112E3" w:rsidRPr="00F112E3" w:rsidRDefault="00F112E3" w:rsidP="00F112E3">
      <w:pPr>
        <w:tabs>
          <w:tab w:val="right" w:pos="8145"/>
        </w:tabs>
        <w:spacing w:after="0" w:line="240" w:lineRule="auto"/>
        <w:ind w:left="709"/>
        <w:jc w:val="both"/>
        <w:rPr>
          <w:rFonts w:ascii="Arial" w:hAnsi="Arial" w:cs="Arial"/>
        </w:rPr>
      </w:pPr>
      <w:r w:rsidRPr="00F112E3">
        <w:rPr>
          <w:rFonts w:ascii="Arial" w:hAnsi="Arial" w:cs="Arial"/>
        </w:rPr>
        <w:t xml:space="preserve">E-Mail: </w:t>
      </w:r>
      <w:hyperlink r:id="rId13" w:history="1">
        <w:r w:rsidRPr="00F112E3">
          <w:rPr>
            <w:rStyle w:val="Hyperlink"/>
            <w:rFonts w:ascii="Arial" w:hAnsi="Arial" w:cs="Arial"/>
          </w:rPr>
          <w:t>schmieta@lag-fw-nds.de</w:t>
        </w:r>
      </w:hyperlink>
      <w:r w:rsidRPr="00F112E3">
        <w:rPr>
          <w:rFonts w:ascii="Arial" w:hAnsi="Arial" w:cs="Arial"/>
        </w:rPr>
        <w:t xml:space="preserve"> </w:t>
      </w:r>
    </w:p>
    <w:p w14:paraId="31631E2D" w14:textId="7BE71536" w:rsidR="00F112E3" w:rsidRDefault="00F112E3" w:rsidP="00F112E3">
      <w:pPr>
        <w:tabs>
          <w:tab w:val="right" w:pos="8145"/>
        </w:tabs>
        <w:spacing w:after="0" w:line="240" w:lineRule="auto"/>
        <w:jc w:val="both"/>
        <w:rPr>
          <w:rFonts w:ascii="Arial" w:hAnsi="Arial" w:cs="Arial"/>
        </w:rPr>
      </w:pPr>
    </w:p>
    <w:p w14:paraId="6B25BCCA" w14:textId="77777777" w:rsidR="00F112E3" w:rsidRPr="00F112E3" w:rsidRDefault="00F112E3" w:rsidP="00F112E3">
      <w:pPr>
        <w:tabs>
          <w:tab w:val="right" w:pos="8145"/>
        </w:tabs>
        <w:spacing w:after="0" w:line="240" w:lineRule="auto"/>
        <w:jc w:val="both"/>
        <w:rPr>
          <w:rFonts w:ascii="Arial" w:hAnsi="Arial" w:cs="Arial"/>
        </w:rPr>
      </w:pPr>
    </w:p>
    <w:p w14:paraId="428979D7" w14:textId="77777777" w:rsidR="00F112E3" w:rsidRPr="00F112E3" w:rsidRDefault="00F112E3" w:rsidP="00F112E3">
      <w:pPr>
        <w:numPr>
          <w:ilvl w:val="0"/>
          <w:numId w:val="5"/>
        </w:numPr>
        <w:tabs>
          <w:tab w:val="right" w:pos="8145"/>
        </w:tabs>
        <w:spacing w:after="0" w:line="240" w:lineRule="auto"/>
        <w:rPr>
          <w:rFonts w:ascii="Arial" w:hAnsi="Arial" w:cs="Arial"/>
        </w:rPr>
      </w:pPr>
      <w:r w:rsidRPr="00F112E3">
        <w:rPr>
          <w:rFonts w:ascii="Arial" w:hAnsi="Arial" w:cs="Arial"/>
          <w:b/>
        </w:rPr>
        <w:t>DGB Niedersachsen</w:t>
      </w:r>
      <w:r w:rsidRPr="00F112E3">
        <w:rPr>
          <w:rFonts w:ascii="Arial" w:hAnsi="Arial" w:cs="Arial"/>
        </w:rPr>
        <w:br/>
        <w:t>Otto-Brenner-Straße 1</w:t>
      </w:r>
      <w:r w:rsidRPr="00F112E3">
        <w:rPr>
          <w:rFonts w:ascii="Arial" w:hAnsi="Arial" w:cs="Arial"/>
        </w:rPr>
        <w:br/>
        <w:t>30159 Hannover</w:t>
      </w:r>
    </w:p>
    <w:p w14:paraId="2F14109D" w14:textId="77777777" w:rsidR="00F112E3" w:rsidRPr="00F112E3" w:rsidRDefault="00F112E3" w:rsidP="00F112E3">
      <w:pPr>
        <w:tabs>
          <w:tab w:val="right" w:pos="8145"/>
        </w:tabs>
        <w:spacing w:after="0" w:line="240" w:lineRule="auto"/>
        <w:ind w:left="709"/>
        <w:rPr>
          <w:rFonts w:ascii="Arial" w:hAnsi="Arial" w:cs="Arial"/>
          <w:u w:val="single"/>
        </w:rPr>
      </w:pPr>
      <w:r w:rsidRPr="00F112E3">
        <w:rPr>
          <w:rFonts w:ascii="Arial" w:hAnsi="Arial" w:cs="Arial"/>
        </w:rPr>
        <w:t>Internet: https://niedersachsen.dgb.de/stelle-fuer-soziale-innovation</w:t>
      </w:r>
      <w:r w:rsidRPr="00F112E3">
        <w:rPr>
          <w:rFonts w:ascii="Arial" w:hAnsi="Arial" w:cs="Arial"/>
        </w:rPr>
        <w:br/>
      </w:r>
    </w:p>
    <w:p w14:paraId="2FCE12E7" w14:textId="77777777" w:rsidR="00F112E3" w:rsidRPr="00F112E3" w:rsidRDefault="00F112E3" w:rsidP="00F112E3">
      <w:pPr>
        <w:tabs>
          <w:tab w:val="right" w:pos="8145"/>
        </w:tabs>
        <w:spacing w:after="0" w:line="240" w:lineRule="auto"/>
        <w:ind w:left="709"/>
        <w:rPr>
          <w:rFonts w:ascii="Arial" w:hAnsi="Arial" w:cs="Arial"/>
          <w:u w:val="single"/>
        </w:rPr>
      </w:pPr>
      <w:r w:rsidRPr="00F112E3">
        <w:rPr>
          <w:rFonts w:ascii="Arial" w:hAnsi="Arial" w:cs="Arial"/>
          <w:u w:val="single"/>
        </w:rPr>
        <w:t>Ansprechpartner: Dr. Simon Rettenmaier</w:t>
      </w:r>
    </w:p>
    <w:p w14:paraId="0FB806C8" w14:textId="42336252" w:rsidR="00F112E3" w:rsidRPr="00F112E3" w:rsidRDefault="00F112E3" w:rsidP="00F112E3">
      <w:pPr>
        <w:tabs>
          <w:tab w:val="right" w:pos="8145"/>
        </w:tabs>
        <w:spacing w:after="0" w:line="240" w:lineRule="auto"/>
        <w:ind w:left="709"/>
        <w:rPr>
          <w:rFonts w:ascii="Arial" w:hAnsi="Arial" w:cs="Arial"/>
        </w:rPr>
      </w:pPr>
      <w:r w:rsidRPr="00F112E3">
        <w:rPr>
          <w:rFonts w:ascii="Arial" w:hAnsi="Arial" w:cs="Arial"/>
        </w:rPr>
        <w:t>Tel.: 0511</w:t>
      </w:r>
      <w:r>
        <w:rPr>
          <w:rFonts w:ascii="Arial" w:hAnsi="Arial" w:cs="Arial"/>
        </w:rPr>
        <w:t xml:space="preserve"> </w:t>
      </w:r>
      <w:r w:rsidRPr="00F112E3">
        <w:rPr>
          <w:rFonts w:ascii="Arial" w:hAnsi="Arial" w:cs="Arial"/>
        </w:rPr>
        <w:t>12601-63</w:t>
      </w:r>
      <w:r w:rsidRPr="00F112E3">
        <w:rPr>
          <w:rFonts w:ascii="Arial" w:hAnsi="Arial" w:cs="Arial"/>
        </w:rPr>
        <w:br/>
        <w:t>Mobil: 0151 72673414</w:t>
      </w:r>
      <w:r w:rsidRPr="00F112E3">
        <w:rPr>
          <w:rFonts w:ascii="Arial" w:hAnsi="Arial" w:cs="Arial"/>
        </w:rPr>
        <w:br/>
        <w:t xml:space="preserve">E-Mail: </w:t>
      </w:r>
      <w:hyperlink r:id="rId14" w:history="1">
        <w:r w:rsidRPr="00F112E3">
          <w:rPr>
            <w:rStyle w:val="Hyperlink"/>
            <w:rFonts w:ascii="Arial" w:hAnsi="Arial" w:cs="Arial"/>
          </w:rPr>
          <w:t>simon.rettenmaier@dgb.de</w:t>
        </w:r>
      </w:hyperlink>
    </w:p>
    <w:p w14:paraId="73580F28" w14:textId="77777777" w:rsidR="000432D5" w:rsidRDefault="000432D5" w:rsidP="00F112E3">
      <w:pPr>
        <w:tabs>
          <w:tab w:val="right" w:pos="8145"/>
        </w:tabs>
        <w:spacing w:beforeLines="60" w:before="144" w:afterLines="60" w:after="144" w:line="264" w:lineRule="auto"/>
        <w:jc w:val="both"/>
        <w:rPr>
          <w:rFonts w:ascii="Arial" w:hAnsi="Arial" w:cs="Arial"/>
        </w:rPr>
      </w:pPr>
    </w:p>
    <w:p w14:paraId="7CC5DEDD" w14:textId="1E2E5AA4" w:rsidR="00F112E3" w:rsidRPr="00F112E3" w:rsidRDefault="00F112E3" w:rsidP="00F112E3">
      <w:pPr>
        <w:tabs>
          <w:tab w:val="right" w:pos="8145"/>
        </w:tabs>
        <w:spacing w:beforeLines="60" w:before="144" w:afterLines="60" w:after="144" w:line="264" w:lineRule="auto"/>
        <w:jc w:val="both"/>
        <w:rPr>
          <w:rFonts w:ascii="Arial" w:hAnsi="Arial" w:cs="Arial"/>
        </w:rPr>
      </w:pPr>
      <w:r w:rsidRPr="00F112E3">
        <w:rPr>
          <w:rFonts w:ascii="Arial" w:hAnsi="Arial" w:cs="Arial"/>
        </w:rPr>
        <w:t xml:space="preserve">Die Stellen unterstützen regionale Akteurinnen und Akteure sowie Sozialpartnerinnen und Sozialpartner bei der Identifizierung und Entwicklung von innovativen Projektansätzen und geben Hilfestellung bei der Einreichung der Projektideen. Sie stimmen sich dabei mit den </w:t>
      </w:r>
      <w:r w:rsidRPr="00F112E3">
        <w:rPr>
          <w:rFonts w:ascii="Arial" w:hAnsi="Arial" w:cs="Arial"/>
          <w:b/>
        </w:rPr>
        <w:t>Ämtern für regionale Landesentwicklung (</w:t>
      </w:r>
      <w:proofErr w:type="spellStart"/>
      <w:r w:rsidRPr="00F112E3">
        <w:rPr>
          <w:rFonts w:ascii="Arial" w:hAnsi="Arial" w:cs="Arial"/>
          <w:b/>
        </w:rPr>
        <w:t>ÄrL</w:t>
      </w:r>
      <w:proofErr w:type="spellEnd"/>
      <w:r w:rsidRPr="00F112E3">
        <w:rPr>
          <w:rFonts w:ascii="Arial" w:hAnsi="Arial" w:cs="Arial"/>
          <w:b/>
        </w:rPr>
        <w:t>)</w:t>
      </w:r>
      <w:r w:rsidRPr="00F112E3">
        <w:rPr>
          <w:rFonts w:ascii="Arial" w:hAnsi="Arial" w:cs="Arial"/>
        </w:rPr>
        <w:t xml:space="preserve"> Braunschweig, Leine-Weser, Lüneburg und Weser-Ems ab. Die </w:t>
      </w:r>
      <w:proofErr w:type="spellStart"/>
      <w:r w:rsidRPr="00F112E3">
        <w:rPr>
          <w:rFonts w:ascii="Arial" w:hAnsi="Arial" w:cs="Arial"/>
        </w:rPr>
        <w:t>ÄrL</w:t>
      </w:r>
      <w:proofErr w:type="spellEnd"/>
      <w:r w:rsidRPr="00F112E3">
        <w:rPr>
          <w:rFonts w:ascii="Arial" w:hAnsi="Arial" w:cs="Arial"/>
        </w:rPr>
        <w:t xml:space="preserve"> begutachten die </w:t>
      </w:r>
      <w:r w:rsidRPr="00F112E3">
        <w:rPr>
          <w:rFonts w:ascii="Arial" w:hAnsi="Arial" w:cs="Arial"/>
          <w:u w:val="single"/>
        </w:rPr>
        <w:t>regionale Bedeutsamkeit</w:t>
      </w:r>
      <w:r w:rsidRPr="00F112E3">
        <w:rPr>
          <w:rFonts w:ascii="Arial" w:hAnsi="Arial" w:cs="Arial"/>
        </w:rPr>
        <w:t xml:space="preserve"> der Projektideen für ihren jeweiligen Amtsbezirk.</w:t>
      </w:r>
    </w:p>
    <w:p w14:paraId="5CB7886E" w14:textId="54D03AD7" w:rsidR="00F112E3" w:rsidRPr="00F112E3" w:rsidRDefault="00F112E3" w:rsidP="00F112E3">
      <w:pPr>
        <w:tabs>
          <w:tab w:val="right" w:pos="8145"/>
        </w:tabs>
        <w:spacing w:beforeLines="60" w:before="144" w:afterLines="60" w:after="144" w:line="264" w:lineRule="auto"/>
        <w:jc w:val="both"/>
        <w:rPr>
          <w:rFonts w:ascii="Arial" w:hAnsi="Arial" w:cs="Arial"/>
        </w:rPr>
      </w:pPr>
      <w:r w:rsidRPr="00F112E3">
        <w:rPr>
          <w:rFonts w:ascii="Arial" w:hAnsi="Arial" w:cs="Arial"/>
        </w:rPr>
        <w:lastRenderedPageBreak/>
        <w:t xml:space="preserve">Zu diesem Zwecke führen die Stellen für Soziale Innovation gemeinsam mit den </w:t>
      </w:r>
      <w:proofErr w:type="spellStart"/>
      <w:r w:rsidRPr="00F112E3">
        <w:rPr>
          <w:rFonts w:ascii="Arial" w:hAnsi="Arial" w:cs="Arial"/>
        </w:rPr>
        <w:t>ÄrL</w:t>
      </w:r>
      <w:proofErr w:type="spellEnd"/>
      <w:r w:rsidRPr="00F112E3">
        <w:rPr>
          <w:rFonts w:ascii="Arial" w:hAnsi="Arial" w:cs="Arial"/>
        </w:rPr>
        <w:t xml:space="preserve"> und der </w:t>
      </w:r>
      <w:proofErr w:type="spellStart"/>
      <w:r w:rsidRPr="00F112E3">
        <w:rPr>
          <w:rFonts w:ascii="Arial" w:hAnsi="Arial" w:cs="Arial"/>
        </w:rPr>
        <w:t>NBank</w:t>
      </w:r>
      <w:proofErr w:type="spellEnd"/>
      <w:r w:rsidRPr="00F112E3">
        <w:rPr>
          <w:rFonts w:ascii="Arial" w:hAnsi="Arial" w:cs="Arial"/>
        </w:rPr>
        <w:t xml:space="preserve"> am </w:t>
      </w:r>
    </w:p>
    <w:p w14:paraId="07F9C273" w14:textId="4514F930" w:rsidR="00F112E3" w:rsidRPr="00F112E3" w:rsidRDefault="00F112E3" w:rsidP="000432D5">
      <w:pPr>
        <w:tabs>
          <w:tab w:val="right" w:pos="8145"/>
        </w:tabs>
        <w:spacing w:after="0" w:line="276" w:lineRule="auto"/>
        <w:jc w:val="center"/>
        <w:rPr>
          <w:rFonts w:ascii="Arial" w:hAnsi="Arial" w:cs="Arial"/>
        </w:rPr>
      </w:pPr>
      <w:r w:rsidRPr="00F112E3">
        <w:rPr>
          <w:rFonts w:ascii="Arial" w:hAnsi="Arial" w:cs="Arial"/>
          <w:b/>
        </w:rPr>
        <w:t>07.11.2023 von 10:30 Uhr bis 14:30 Uhr</w:t>
      </w:r>
    </w:p>
    <w:p w14:paraId="13A56B21" w14:textId="77777777" w:rsidR="00F112E3" w:rsidRPr="000432D5" w:rsidRDefault="00F112E3" w:rsidP="000432D5">
      <w:pPr>
        <w:tabs>
          <w:tab w:val="right" w:pos="8145"/>
        </w:tabs>
        <w:spacing w:after="0" w:line="276" w:lineRule="auto"/>
        <w:jc w:val="center"/>
        <w:rPr>
          <w:rFonts w:ascii="Arial" w:hAnsi="Arial" w:cs="Arial"/>
          <w:b/>
          <w:bCs/>
        </w:rPr>
      </w:pPr>
      <w:r w:rsidRPr="000432D5">
        <w:rPr>
          <w:rFonts w:ascii="Arial" w:hAnsi="Arial" w:cs="Arial"/>
          <w:b/>
          <w:bCs/>
        </w:rPr>
        <w:t>bei den Unternehmerverbänden Niedersachsen e.V. (UVN)</w:t>
      </w:r>
    </w:p>
    <w:p w14:paraId="4C0B910D" w14:textId="77777777" w:rsidR="00F112E3" w:rsidRPr="00F112E3" w:rsidRDefault="00F112E3" w:rsidP="000432D5">
      <w:pPr>
        <w:tabs>
          <w:tab w:val="right" w:pos="8145"/>
        </w:tabs>
        <w:spacing w:after="0" w:line="276" w:lineRule="auto"/>
        <w:jc w:val="center"/>
        <w:rPr>
          <w:rFonts w:ascii="Arial" w:hAnsi="Arial" w:cs="Arial"/>
          <w:bCs/>
        </w:rPr>
      </w:pPr>
      <w:r w:rsidRPr="000432D5">
        <w:rPr>
          <w:rFonts w:ascii="Arial" w:hAnsi="Arial" w:cs="Arial"/>
          <w:b/>
          <w:bCs/>
        </w:rPr>
        <w:t>Schiffgraben 36 in 30175 Hannover</w:t>
      </w:r>
    </w:p>
    <w:p w14:paraId="72C8852C" w14:textId="35F320E5" w:rsidR="00F112E3" w:rsidRPr="00F112E3" w:rsidRDefault="000432D5" w:rsidP="00F112E3">
      <w:pPr>
        <w:tabs>
          <w:tab w:val="right" w:pos="8145"/>
        </w:tabs>
        <w:spacing w:beforeLines="60" w:before="144" w:afterLines="60" w:after="144" w:line="264" w:lineRule="auto"/>
        <w:jc w:val="both"/>
        <w:rPr>
          <w:rFonts w:ascii="Arial" w:hAnsi="Arial" w:cs="Arial"/>
        </w:rPr>
      </w:pPr>
      <w:r>
        <w:rPr>
          <w:rFonts w:ascii="Arial" w:hAnsi="Arial" w:cs="Arial"/>
        </w:rPr>
        <w:t>e</w:t>
      </w:r>
      <w:r w:rsidR="00F112E3" w:rsidRPr="00F112E3">
        <w:rPr>
          <w:rFonts w:ascii="Arial" w:hAnsi="Arial" w:cs="Arial"/>
        </w:rPr>
        <w:t>ine</w:t>
      </w:r>
      <w:r w:rsidR="00814A51">
        <w:rPr>
          <w:rFonts w:ascii="Arial" w:hAnsi="Arial" w:cs="Arial"/>
        </w:rPr>
        <w:t xml:space="preserve"> Informations</w:t>
      </w:r>
      <w:r w:rsidR="000D78A4">
        <w:rPr>
          <w:rFonts w:ascii="Arial" w:hAnsi="Arial" w:cs="Arial"/>
        </w:rPr>
        <w:t>veranstaltung</w:t>
      </w:r>
      <w:r w:rsidR="00F112E3" w:rsidRPr="00F112E3">
        <w:rPr>
          <w:rFonts w:ascii="Arial" w:hAnsi="Arial" w:cs="Arial"/>
        </w:rPr>
        <w:t xml:space="preserve"> für Interessier</w:t>
      </w:r>
      <w:r w:rsidR="000D78A4">
        <w:rPr>
          <w:rFonts w:ascii="Arial" w:hAnsi="Arial" w:cs="Arial"/>
        </w:rPr>
        <w:t>t</w:t>
      </w:r>
      <w:r w:rsidR="00F112E3" w:rsidRPr="00F112E3">
        <w:rPr>
          <w:rFonts w:ascii="Arial" w:hAnsi="Arial" w:cs="Arial"/>
        </w:rPr>
        <w:t xml:space="preserve">e durch. </w:t>
      </w:r>
    </w:p>
    <w:p w14:paraId="11A9E6F1" w14:textId="3A39C95C" w:rsidR="00F112E3" w:rsidRPr="00F112E3" w:rsidRDefault="00F112E3" w:rsidP="00F112E3">
      <w:pPr>
        <w:tabs>
          <w:tab w:val="right" w:pos="8145"/>
        </w:tabs>
        <w:spacing w:beforeLines="60" w:before="144" w:afterLines="60" w:after="144" w:line="264" w:lineRule="auto"/>
        <w:jc w:val="both"/>
        <w:rPr>
          <w:rFonts w:ascii="Arial" w:hAnsi="Arial" w:cs="Arial"/>
          <w:bCs/>
        </w:rPr>
      </w:pPr>
      <w:r w:rsidRPr="00F112E3">
        <w:rPr>
          <w:rFonts w:ascii="Arial" w:hAnsi="Arial" w:cs="Arial"/>
          <w:bCs/>
        </w:rPr>
        <w:t xml:space="preserve">Anmeldungen sind </w:t>
      </w:r>
      <w:r w:rsidRPr="00F112E3">
        <w:rPr>
          <w:rFonts w:ascii="Arial" w:hAnsi="Arial" w:cs="Arial"/>
          <w:bCs/>
          <w:u w:val="single"/>
        </w:rPr>
        <w:t>bis zum 01.11.2023</w:t>
      </w:r>
      <w:r w:rsidRPr="00F112E3">
        <w:rPr>
          <w:rFonts w:ascii="Arial" w:hAnsi="Arial" w:cs="Arial"/>
          <w:bCs/>
        </w:rPr>
        <w:t xml:space="preserve"> bei Frau Silke Stock, Arbeitgeberverband Lüneburg-Nordostniedersachsen e.V., per E-Mail an sstock@av-lueneburg.de oder telefonisch unter 04131 87212-26 möglich.</w:t>
      </w:r>
    </w:p>
    <w:p w14:paraId="3E0D6C11" w14:textId="77777777" w:rsidR="00F112E3" w:rsidRPr="00F112E3" w:rsidRDefault="00F112E3" w:rsidP="00F112E3">
      <w:pPr>
        <w:tabs>
          <w:tab w:val="right" w:pos="8145"/>
        </w:tabs>
        <w:spacing w:beforeLines="60" w:before="144" w:afterLines="60" w:after="144" w:line="264" w:lineRule="auto"/>
        <w:jc w:val="both"/>
        <w:rPr>
          <w:rFonts w:ascii="Arial" w:hAnsi="Arial" w:cs="Arial"/>
          <w:bCs/>
        </w:rPr>
      </w:pPr>
    </w:p>
    <w:p w14:paraId="6A914D58" w14:textId="77777777" w:rsidR="00F112E3" w:rsidRPr="00F112E3" w:rsidRDefault="00F112E3" w:rsidP="00F112E3">
      <w:pPr>
        <w:tabs>
          <w:tab w:val="right" w:pos="8145"/>
        </w:tabs>
        <w:spacing w:beforeLines="60" w:before="144" w:afterLines="60" w:after="144" w:line="264" w:lineRule="auto"/>
        <w:jc w:val="both"/>
        <w:rPr>
          <w:rFonts w:ascii="Arial" w:hAnsi="Arial" w:cs="Arial"/>
          <w:b/>
          <w:bCs/>
        </w:rPr>
      </w:pPr>
      <w:r w:rsidRPr="00F112E3">
        <w:rPr>
          <w:rFonts w:ascii="Arial" w:hAnsi="Arial" w:cs="Arial"/>
          <w:b/>
          <w:bCs/>
        </w:rPr>
        <w:t>Art und Höhe der Zuwendung, Projektlaufzeit</w:t>
      </w:r>
    </w:p>
    <w:p w14:paraId="63511204" w14:textId="77777777" w:rsidR="00F112E3" w:rsidRPr="00F112E3" w:rsidRDefault="00F112E3" w:rsidP="00F112E3">
      <w:pPr>
        <w:tabs>
          <w:tab w:val="right" w:pos="8145"/>
        </w:tabs>
        <w:spacing w:beforeLines="60" w:before="144" w:afterLines="60" w:after="144" w:line="264" w:lineRule="auto"/>
        <w:jc w:val="both"/>
        <w:rPr>
          <w:rFonts w:ascii="Arial" w:hAnsi="Arial" w:cs="Arial"/>
        </w:rPr>
      </w:pPr>
      <w:r w:rsidRPr="00F112E3">
        <w:rPr>
          <w:rFonts w:ascii="Arial" w:hAnsi="Arial" w:cs="Arial"/>
        </w:rPr>
        <w:t xml:space="preserve">Die Projektförderung erfolgt als nicht rückzahlbarer Zuschuss in Form einer Anteilfinanzierung. </w:t>
      </w:r>
    </w:p>
    <w:p w14:paraId="382D169E" w14:textId="77777777" w:rsidR="00F112E3" w:rsidRPr="00F112E3" w:rsidRDefault="00F112E3" w:rsidP="00F112E3">
      <w:pPr>
        <w:tabs>
          <w:tab w:val="right" w:pos="8145"/>
        </w:tabs>
        <w:spacing w:beforeLines="60" w:before="144" w:afterLines="60" w:after="144" w:line="264" w:lineRule="auto"/>
        <w:jc w:val="both"/>
        <w:rPr>
          <w:rFonts w:ascii="Arial" w:hAnsi="Arial" w:cs="Arial"/>
        </w:rPr>
      </w:pPr>
      <w:r w:rsidRPr="00F112E3">
        <w:rPr>
          <w:rFonts w:ascii="Arial" w:hAnsi="Arial" w:cs="Arial"/>
        </w:rPr>
        <w:t>Die zuwendungsfähigen Gesamtausgaben pro Projekt können bis zu 750.000 Euro betragen. Die Laufzeit eines Projektes ist auf 36 Monate beschränkt. Der Fördersatz beträgt grundsätzlich 70% der zuwendungsfähigen Gesamtausgaben für den Bereich der stärker entwickelten Regionen (SER). In der Übergangsregion Lüneburg (ÜR) beträgt der Fördersatz grundsätzlich 80% der zuwendungsfähigen Gesamtausgaben.</w:t>
      </w:r>
    </w:p>
    <w:p w14:paraId="34C98C35" w14:textId="77777777" w:rsidR="00F112E3" w:rsidRPr="00F112E3" w:rsidRDefault="00F112E3" w:rsidP="00F112E3">
      <w:pPr>
        <w:tabs>
          <w:tab w:val="right" w:pos="8145"/>
        </w:tabs>
        <w:spacing w:beforeLines="60" w:before="144" w:afterLines="60" w:after="144" w:line="264" w:lineRule="auto"/>
        <w:jc w:val="both"/>
        <w:rPr>
          <w:rFonts w:ascii="Arial" w:hAnsi="Arial" w:cs="Arial"/>
          <w:b/>
          <w:bCs/>
        </w:rPr>
      </w:pPr>
    </w:p>
    <w:p w14:paraId="33149ACE" w14:textId="77777777" w:rsidR="00F112E3" w:rsidRPr="00F112E3" w:rsidRDefault="00F112E3" w:rsidP="00F112E3">
      <w:pPr>
        <w:tabs>
          <w:tab w:val="right" w:pos="8145"/>
        </w:tabs>
        <w:spacing w:beforeLines="60" w:before="144" w:afterLines="60" w:after="144" w:line="264" w:lineRule="auto"/>
        <w:jc w:val="both"/>
        <w:rPr>
          <w:rFonts w:ascii="Arial" w:hAnsi="Arial" w:cs="Arial"/>
          <w:b/>
          <w:bCs/>
        </w:rPr>
      </w:pPr>
      <w:r w:rsidRPr="00F112E3">
        <w:rPr>
          <w:rFonts w:ascii="Arial" w:hAnsi="Arial" w:cs="Arial"/>
          <w:b/>
          <w:bCs/>
        </w:rPr>
        <w:t>Fördervoraussetzungen</w:t>
      </w:r>
    </w:p>
    <w:p w14:paraId="3883AA9A" w14:textId="77777777" w:rsidR="00F112E3" w:rsidRPr="00F112E3" w:rsidRDefault="00F112E3" w:rsidP="00F112E3">
      <w:pPr>
        <w:tabs>
          <w:tab w:val="right" w:pos="8145"/>
        </w:tabs>
        <w:spacing w:beforeLines="60" w:before="144" w:afterLines="60" w:after="144" w:line="264" w:lineRule="auto"/>
        <w:jc w:val="both"/>
        <w:rPr>
          <w:rFonts w:ascii="Arial" w:hAnsi="Arial" w:cs="Arial"/>
        </w:rPr>
      </w:pPr>
      <w:r w:rsidRPr="00F112E3">
        <w:rPr>
          <w:rFonts w:ascii="Arial" w:hAnsi="Arial" w:cs="Arial"/>
        </w:rPr>
        <w:t>Zuwendungsempfängerinnen und Zuwendungsempfänger sind Träger in der Rechtsform einer juristischen Person des öffentlichen oder des privaten Rechts sowie natürliche Personen, soweit es sich um Einzelunternehmen oder Personengesellschaften handelt.</w:t>
      </w:r>
    </w:p>
    <w:p w14:paraId="2E34A0A6" w14:textId="77777777" w:rsidR="00F112E3" w:rsidRPr="00F112E3" w:rsidRDefault="00F112E3" w:rsidP="00F112E3">
      <w:pPr>
        <w:tabs>
          <w:tab w:val="right" w:pos="8145"/>
        </w:tabs>
        <w:spacing w:beforeLines="60" w:before="144" w:afterLines="60" w:after="144" w:line="264" w:lineRule="auto"/>
        <w:jc w:val="both"/>
        <w:rPr>
          <w:rFonts w:ascii="Arial" w:hAnsi="Arial" w:cs="Arial"/>
        </w:rPr>
      </w:pPr>
      <w:r w:rsidRPr="00F112E3">
        <w:rPr>
          <w:rFonts w:ascii="Arial" w:hAnsi="Arial" w:cs="Arial"/>
        </w:rPr>
        <w:t>Der Ort der Durchführung des Vorhabens muss in dem jeweiligen Programmgebiet (</w:t>
      </w:r>
      <w:proofErr w:type="spellStart"/>
      <w:r w:rsidRPr="00F112E3">
        <w:rPr>
          <w:rFonts w:ascii="Arial" w:hAnsi="Arial" w:cs="Arial"/>
        </w:rPr>
        <w:t>Regionenkategorie</w:t>
      </w:r>
      <w:proofErr w:type="spellEnd"/>
      <w:r w:rsidRPr="00F112E3">
        <w:rPr>
          <w:rFonts w:ascii="Arial" w:hAnsi="Arial" w:cs="Arial"/>
        </w:rPr>
        <w:t xml:space="preserve"> ÜR oder SER) liegen, für das die Förderung beantragt wird. </w:t>
      </w:r>
    </w:p>
    <w:p w14:paraId="3403DDD1" w14:textId="77777777" w:rsidR="00F112E3" w:rsidRPr="00F112E3" w:rsidRDefault="00F112E3" w:rsidP="00F112E3">
      <w:pPr>
        <w:tabs>
          <w:tab w:val="right" w:pos="8145"/>
        </w:tabs>
        <w:spacing w:beforeLines="60" w:before="144" w:afterLines="60" w:after="144" w:line="264" w:lineRule="auto"/>
        <w:jc w:val="both"/>
        <w:rPr>
          <w:rFonts w:ascii="Arial" w:hAnsi="Arial" w:cs="Arial"/>
        </w:rPr>
      </w:pPr>
      <w:r w:rsidRPr="00F112E3">
        <w:rPr>
          <w:rFonts w:ascii="Arial" w:hAnsi="Arial" w:cs="Arial"/>
        </w:rPr>
        <w:t>Die Durchführung eines Vorhabens außerhalb des Programmgebiets kann in begründeten Fällen genehmigt werden.</w:t>
      </w:r>
    </w:p>
    <w:p w14:paraId="136168C8" w14:textId="77777777" w:rsidR="00F112E3" w:rsidRPr="00F112E3" w:rsidRDefault="00F112E3" w:rsidP="00F112E3">
      <w:pPr>
        <w:tabs>
          <w:tab w:val="right" w:pos="8145"/>
        </w:tabs>
        <w:spacing w:beforeLines="60" w:before="144" w:afterLines="60" w:after="144" w:line="264" w:lineRule="auto"/>
        <w:jc w:val="both"/>
        <w:rPr>
          <w:rFonts w:ascii="Arial" w:hAnsi="Arial" w:cs="Arial"/>
        </w:rPr>
      </w:pPr>
      <w:r w:rsidRPr="00F112E3">
        <w:rPr>
          <w:rFonts w:ascii="Arial" w:hAnsi="Arial" w:cs="Arial"/>
        </w:rPr>
        <w:t>Der Sitz der Zuwendungsempfängerin oder des Zuwendungsempfängers soll in dem jeweiligen Programmgebiet (</w:t>
      </w:r>
      <w:proofErr w:type="spellStart"/>
      <w:r w:rsidRPr="00F112E3">
        <w:rPr>
          <w:rFonts w:ascii="Arial" w:hAnsi="Arial" w:cs="Arial"/>
        </w:rPr>
        <w:t>Regionenkategorie</w:t>
      </w:r>
      <w:proofErr w:type="spellEnd"/>
      <w:r w:rsidRPr="00F112E3">
        <w:rPr>
          <w:rFonts w:ascii="Arial" w:hAnsi="Arial" w:cs="Arial"/>
        </w:rPr>
        <w:t xml:space="preserve"> ÜR oder SER) liegen, für das die Förderung beantragt wird.</w:t>
      </w:r>
    </w:p>
    <w:p w14:paraId="1AFD6992" w14:textId="77777777" w:rsidR="00F112E3" w:rsidRPr="00F112E3" w:rsidRDefault="00F112E3" w:rsidP="00F112E3">
      <w:pPr>
        <w:tabs>
          <w:tab w:val="right" w:pos="8145"/>
        </w:tabs>
        <w:spacing w:beforeLines="60" w:before="144" w:afterLines="60" w:after="144" w:line="264" w:lineRule="auto"/>
        <w:jc w:val="both"/>
        <w:rPr>
          <w:rFonts w:ascii="Arial" w:hAnsi="Arial" w:cs="Arial"/>
          <w:b/>
          <w:bCs/>
        </w:rPr>
      </w:pPr>
    </w:p>
    <w:p w14:paraId="06C7C043" w14:textId="77777777" w:rsidR="00F112E3" w:rsidRPr="00F112E3" w:rsidRDefault="00F112E3" w:rsidP="00F112E3">
      <w:pPr>
        <w:tabs>
          <w:tab w:val="right" w:pos="8145"/>
        </w:tabs>
        <w:spacing w:beforeLines="60" w:before="144" w:afterLines="60" w:after="144" w:line="264" w:lineRule="auto"/>
        <w:jc w:val="both"/>
        <w:rPr>
          <w:rFonts w:ascii="Arial" w:hAnsi="Arial" w:cs="Arial"/>
          <w:b/>
          <w:bCs/>
        </w:rPr>
      </w:pPr>
      <w:r w:rsidRPr="00F112E3">
        <w:rPr>
          <w:rFonts w:ascii="Arial" w:hAnsi="Arial" w:cs="Arial"/>
          <w:b/>
          <w:bCs/>
        </w:rPr>
        <w:t xml:space="preserve">Rechtsgrundlage </w:t>
      </w:r>
    </w:p>
    <w:p w14:paraId="382782FD" w14:textId="77777777" w:rsidR="00F112E3" w:rsidRPr="00F112E3" w:rsidRDefault="00F112E3" w:rsidP="00F112E3">
      <w:pPr>
        <w:tabs>
          <w:tab w:val="right" w:pos="8145"/>
        </w:tabs>
        <w:spacing w:beforeLines="60" w:before="144" w:afterLines="60" w:after="144" w:line="264" w:lineRule="auto"/>
        <w:jc w:val="both"/>
        <w:rPr>
          <w:rFonts w:ascii="Arial" w:hAnsi="Arial" w:cs="Arial"/>
        </w:rPr>
      </w:pPr>
      <w:r w:rsidRPr="00F112E3">
        <w:rPr>
          <w:rFonts w:ascii="Arial" w:hAnsi="Arial" w:cs="Arial"/>
        </w:rPr>
        <w:t xml:space="preserve">Das Land gewährt die Förderung nach Maßgabe der Richtlinie über die Gewährung von Zuwendungen zur Förderung von Maßnahmen im Rahmen des Programms „Soziale Innovation“ und den VV zu § 44 LHO mit Mitteln des Europäischen Sozialfonds Plus (ESF+). </w:t>
      </w:r>
    </w:p>
    <w:p w14:paraId="5ED8E3AC" w14:textId="77777777" w:rsidR="00F112E3" w:rsidRPr="00F112E3" w:rsidRDefault="00F112E3" w:rsidP="00F112E3">
      <w:pPr>
        <w:tabs>
          <w:tab w:val="right" w:pos="8145"/>
        </w:tabs>
        <w:spacing w:beforeLines="60" w:before="144" w:afterLines="60" w:after="144" w:line="264" w:lineRule="auto"/>
        <w:jc w:val="both"/>
        <w:rPr>
          <w:rFonts w:ascii="Arial" w:hAnsi="Arial" w:cs="Arial"/>
          <w:b/>
          <w:bCs/>
        </w:rPr>
      </w:pPr>
    </w:p>
    <w:p w14:paraId="41A32D6D" w14:textId="77777777" w:rsidR="00F112E3" w:rsidRPr="00F112E3" w:rsidRDefault="00F112E3" w:rsidP="00F112E3">
      <w:pPr>
        <w:tabs>
          <w:tab w:val="right" w:pos="8145"/>
        </w:tabs>
        <w:spacing w:beforeLines="60" w:before="144" w:afterLines="60" w:after="144" w:line="264" w:lineRule="auto"/>
        <w:jc w:val="both"/>
        <w:rPr>
          <w:rFonts w:ascii="Arial" w:hAnsi="Arial" w:cs="Arial"/>
          <w:b/>
          <w:bCs/>
        </w:rPr>
      </w:pPr>
      <w:r w:rsidRPr="00F112E3">
        <w:rPr>
          <w:rFonts w:ascii="Arial" w:hAnsi="Arial" w:cs="Arial"/>
          <w:b/>
          <w:bCs/>
        </w:rPr>
        <w:t>Auswahlverfahren</w:t>
      </w:r>
    </w:p>
    <w:p w14:paraId="2C1296AD" w14:textId="77777777" w:rsidR="00F112E3" w:rsidRPr="00F112E3" w:rsidRDefault="00F112E3" w:rsidP="00F112E3">
      <w:pPr>
        <w:tabs>
          <w:tab w:val="right" w:pos="8145"/>
        </w:tabs>
        <w:spacing w:beforeLines="60" w:before="144" w:afterLines="60" w:after="144" w:line="264" w:lineRule="auto"/>
        <w:jc w:val="both"/>
        <w:rPr>
          <w:rFonts w:ascii="Arial" w:hAnsi="Arial" w:cs="Arial"/>
        </w:rPr>
      </w:pPr>
      <w:r w:rsidRPr="00F112E3">
        <w:rPr>
          <w:rFonts w:ascii="Arial" w:hAnsi="Arial" w:cs="Arial"/>
        </w:rPr>
        <w:t>Sozial-innovative Projektideen können bei der NBank als Bewilligungsstelle fortlaufend eingereicht werden. Eine Übermittlung ist ausschließlich per Email an</w:t>
      </w:r>
    </w:p>
    <w:p w14:paraId="602B29C9" w14:textId="77777777" w:rsidR="00F112E3" w:rsidRPr="00F112E3" w:rsidRDefault="00F112E3" w:rsidP="00F112E3">
      <w:pPr>
        <w:tabs>
          <w:tab w:val="right" w:pos="8145"/>
        </w:tabs>
        <w:spacing w:beforeLines="60" w:before="144" w:afterLines="60" w:after="144" w:line="264" w:lineRule="auto"/>
        <w:jc w:val="both"/>
        <w:rPr>
          <w:rFonts w:ascii="Arial" w:hAnsi="Arial" w:cs="Arial"/>
          <w:b/>
          <w:bCs/>
        </w:rPr>
      </w:pPr>
      <w:proofErr w:type="spellStart"/>
      <w:r w:rsidRPr="00F112E3">
        <w:rPr>
          <w:rFonts w:ascii="Arial" w:hAnsi="Arial" w:cs="Arial"/>
          <w:b/>
          <w:bCs/>
        </w:rPr>
        <w:t>esf-sozialeinnovation@nbank</w:t>
      </w:r>
      <w:proofErr w:type="spellEnd"/>
    </w:p>
    <w:p w14:paraId="72EEF409" w14:textId="77777777" w:rsidR="00F112E3" w:rsidRPr="00F112E3" w:rsidRDefault="00F112E3" w:rsidP="00F112E3">
      <w:pPr>
        <w:tabs>
          <w:tab w:val="right" w:pos="8145"/>
        </w:tabs>
        <w:spacing w:beforeLines="60" w:before="144" w:afterLines="60" w:after="144" w:line="264" w:lineRule="auto"/>
        <w:jc w:val="both"/>
        <w:rPr>
          <w:rFonts w:ascii="Arial" w:hAnsi="Arial" w:cs="Arial"/>
        </w:rPr>
      </w:pPr>
      <w:r w:rsidRPr="00F112E3">
        <w:rPr>
          <w:rFonts w:ascii="Arial" w:hAnsi="Arial" w:cs="Arial"/>
        </w:rPr>
        <w:t>möglich.</w:t>
      </w:r>
    </w:p>
    <w:p w14:paraId="5414EC50" w14:textId="77777777" w:rsidR="00F112E3" w:rsidRPr="00F112E3" w:rsidRDefault="00F112E3" w:rsidP="00F112E3">
      <w:pPr>
        <w:tabs>
          <w:tab w:val="right" w:pos="8145"/>
        </w:tabs>
        <w:spacing w:beforeLines="60" w:before="144" w:afterLines="60" w:after="144" w:line="264" w:lineRule="auto"/>
        <w:jc w:val="both"/>
        <w:rPr>
          <w:rFonts w:ascii="Arial" w:hAnsi="Arial" w:cs="Arial"/>
        </w:rPr>
      </w:pPr>
      <w:r w:rsidRPr="00F112E3">
        <w:rPr>
          <w:rFonts w:ascii="Arial" w:hAnsi="Arial" w:cs="Arial"/>
        </w:rPr>
        <w:lastRenderedPageBreak/>
        <w:t xml:space="preserve">Die zu nutzende Vorlage für die Einreichung der Projektidee ist auf der Webseite der NBank abrufbar. </w:t>
      </w:r>
      <w:r w:rsidRPr="00F112E3">
        <w:rPr>
          <w:rFonts w:ascii="Arial" w:hAnsi="Arial" w:cs="Arial"/>
          <w:u w:val="single"/>
        </w:rPr>
        <w:t xml:space="preserve">Die </w:t>
      </w:r>
      <w:proofErr w:type="spellStart"/>
      <w:r w:rsidRPr="00F112E3">
        <w:rPr>
          <w:rFonts w:ascii="Arial" w:hAnsi="Arial" w:cs="Arial"/>
          <w:u w:val="single"/>
        </w:rPr>
        <w:t>pdf</w:t>
      </w:r>
      <w:proofErr w:type="spellEnd"/>
      <w:r w:rsidRPr="00F112E3">
        <w:rPr>
          <w:rFonts w:ascii="Arial" w:hAnsi="Arial" w:cs="Arial"/>
          <w:u w:val="single"/>
        </w:rPr>
        <w:t>-Datei ist vollständig auszufüllen.</w:t>
      </w:r>
      <w:r w:rsidRPr="00F112E3">
        <w:rPr>
          <w:rFonts w:ascii="Arial" w:hAnsi="Arial" w:cs="Arial"/>
        </w:rPr>
        <w:t xml:space="preserve"> Nur so ist eine qualitative Einschätzung des Innovationsgehaltes Ihres Projektes möglich. Für das Einreichen der Ideen werden keine zusätzlichen Dokumente benötigt. </w:t>
      </w:r>
    </w:p>
    <w:p w14:paraId="41BA9A65" w14:textId="77777777" w:rsidR="00F112E3" w:rsidRPr="00F112E3" w:rsidRDefault="00F112E3" w:rsidP="00F112E3">
      <w:pPr>
        <w:tabs>
          <w:tab w:val="right" w:pos="8145"/>
        </w:tabs>
        <w:spacing w:beforeLines="60" w:before="144" w:afterLines="60" w:after="144" w:line="264" w:lineRule="auto"/>
        <w:jc w:val="both"/>
        <w:rPr>
          <w:rFonts w:ascii="Arial" w:hAnsi="Arial" w:cs="Arial"/>
        </w:rPr>
      </w:pPr>
      <w:r w:rsidRPr="00F112E3">
        <w:rPr>
          <w:rFonts w:ascii="Arial" w:hAnsi="Arial" w:cs="Arial"/>
        </w:rPr>
        <w:t xml:space="preserve">Nach Erfassung erhalten die Absender eine Eingangsbestätigung durch die NBank. </w:t>
      </w:r>
    </w:p>
    <w:p w14:paraId="2EC1ECA9" w14:textId="77777777" w:rsidR="00F112E3" w:rsidRPr="00F112E3" w:rsidRDefault="00F112E3" w:rsidP="00F112E3">
      <w:pPr>
        <w:tabs>
          <w:tab w:val="right" w:pos="8145"/>
        </w:tabs>
        <w:spacing w:beforeLines="60" w:before="144" w:afterLines="60" w:after="144" w:line="264" w:lineRule="auto"/>
        <w:jc w:val="both"/>
        <w:rPr>
          <w:rFonts w:ascii="Arial" w:hAnsi="Arial" w:cs="Arial"/>
        </w:rPr>
      </w:pPr>
      <w:r w:rsidRPr="00F112E3">
        <w:rPr>
          <w:rFonts w:ascii="Arial" w:hAnsi="Arial" w:cs="Arial"/>
        </w:rPr>
        <w:t>Die Bewilligungsstelle wählt die Projektideen aus, deren Initiatoren zur Antragstellung aufgefordert werden. Bei der Auswahl unterstützt eine Steuerungsgruppe die Bewilligungsstelle durch Abgabe eines fachlichen Votums. Das Votum beruht auf der Bewertung des Innovationsgrades der eingereichten Projektidee bezogen auf die regionale Bedarfslage und die geplante Umsetzungsstrategie der Projektidee.</w:t>
      </w:r>
    </w:p>
    <w:p w14:paraId="60A0CC4F" w14:textId="77777777" w:rsidR="00F112E3" w:rsidRPr="00F112E3" w:rsidRDefault="00F112E3" w:rsidP="00F112E3">
      <w:pPr>
        <w:tabs>
          <w:tab w:val="right" w:pos="8145"/>
        </w:tabs>
        <w:spacing w:beforeLines="60" w:before="144" w:afterLines="60" w:after="144" w:line="264" w:lineRule="auto"/>
        <w:jc w:val="both"/>
        <w:rPr>
          <w:rFonts w:ascii="Arial" w:hAnsi="Arial" w:cs="Arial"/>
        </w:rPr>
      </w:pPr>
      <w:r w:rsidRPr="00F112E3">
        <w:rPr>
          <w:rFonts w:ascii="Arial" w:hAnsi="Arial" w:cs="Arial"/>
        </w:rPr>
        <w:t xml:space="preserve">Die Auswahl und Entscheidung über die Projektideen, die zu einer Antragstellung aufgefordert werden, erfolgt vor dem Hintergrund der verfügbaren Mittel. </w:t>
      </w:r>
    </w:p>
    <w:p w14:paraId="13CAE664" w14:textId="77777777" w:rsidR="00F112E3" w:rsidRPr="00F112E3" w:rsidRDefault="00F112E3" w:rsidP="00F112E3">
      <w:pPr>
        <w:tabs>
          <w:tab w:val="right" w:pos="8145"/>
        </w:tabs>
        <w:spacing w:beforeLines="60" w:before="144" w:afterLines="60" w:after="144" w:line="264" w:lineRule="auto"/>
        <w:jc w:val="both"/>
        <w:rPr>
          <w:rFonts w:ascii="Arial" w:hAnsi="Arial" w:cs="Arial"/>
        </w:rPr>
      </w:pPr>
      <w:r w:rsidRPr="00F112E3">
        <w:rPr>
          <w:rFonts w:ascii="Arial" w:hAnsi="Arial" w:cs="Arial"/>
        </w:rPr>
        <w:t>Durch die Einreichung eines Formulars für die Idee sowie eines späteren Projektantrages entsteht kein Rechtsanspruch auf Förderung. Damit verbundene finanzielle Aufwendungen können nicht erstattet werden. Antragsteller haben ebenso keinen Anspruch auf die Rückgabe der eingereichten Unterlagen.</w:t>
      </w:r>
    </w:p>
    <w:p w14:paraId="05465953" w14:textId="77777777" w:rsidR="00900939" w:rsidRDefault="00F112E3" w:rsidP="00F112E3">
      <w:pPr>
        <w:tabs>
          <w:tab w:val="right" w:pos="8145"/>
        </w:tabs>
        <w:spacing w:beforeLines="60" w:before="144" w:afterLines="60" w:after="144" w:line="264" w:lineRule="auto"/>
        <w:jc w:val="both"/>
        <w:rPr>
          <w:rFonts w:ascii="Arial" w:hAnsi="Arial" w:cs="Arial"/>
        </w:rPr>
      </w:pPr>
      <w:r w:rsidRPr="00F112E3">
        <w:rPr>
          <w:rFonts w:ascii="Arial" w:hAnsi="Arial" w:cs="Arial"/>
        </w:rPr>
        <w:t xml:space="preserve">Weitere Informationen zur Richtlinie „Soziale Innovation“ und ein Schaubild zum zweistufigen Antragsverfahren finden Sie auf der Website der NBank unter </w:t>
      </w:r>
    </w:p>
    <w:p w14:paraId="2F29F9DD" w14:textId="65E03C86" w:rsidR="00DB250B" w:rsidRDefault="007863EC" w:rsidP="00F112E3">
      <w:pPr>
        <w:tabs>
          <w:tab w:val="right" w:pos="8145"/>
        </w:tabs>
        <w:spacing w:beforeLines="60" w:before="144" w:afterLines="60" w:after="144" w:line="264" w:lineRule="auto"/>
        <w:jc w:val="both"/>
        <w:rPr>
          <w:rFonts w:ascii="Arial" w:hAnsi="Arial" w:cs="Arial"/>
        </w:rPr>
      </w:pPr>
      <w:hyperlink r:id="rId15" w:anchor="aufeinenblick" w:history="1">
        <w:r w:rsidR="00DB250B" w:rsidRPr="00D7750C">
          <w:rPr>
            <w:rStyle w:val="Hyperlink"/>
            <w:rFonts w:ascii="Arial" w:hAnsi="Arial" w:cs="Arial"/>
          </w:rPr>
          <w:t>https://www.nbank.de/F%C3%B6rderprogramme/Aktuelle-F%C3%B6rderprogramme/Projekte-f%C3%BCr-Soziale-Innovation.html#aufeinenblick</w:t>
        </w:r>
      </w:hyperlink>
    </w:p>
    <w:p w14:paraId="02EBBB82" w14:textId="4379B538" w:rsidR="00F112E3" w:rsidRPr="00F112E3" w:rsidRDefault="00F112E3" w:rsidP="00F112E3">
      <w:pPr>
        <w:tabs>
          <w:tab w:val="right" w:pos="8145"/>
        </w:tabs>
        <w:spacing w:beforeLines="60" w:before="144" w:afterLines="60" w:after="144" w:line="264" w:lineRule="auto"/>
        <w:jc w:val="both"/>
        <w:rPr>
          <w:rFonts w:ascii="Arial" w:hAnsi="Arial" w:cs="Arial"/>
          <w:b/>
          <w:bCs/>
        </w:rPr>
      </w:pPr>
      <w:r w:rsidRPr="00F112E3">
        <w:rPr>
          <w:rFonts w:ascii="Arial" w:hAnsi="Arial" w:cs="Arial"/>
        </w:rPr>
        <w:t>Rückfragen zum Auswahlverfahren richten Sie bitte an die NBank.</w:t>
      </w:r>
      <w:r w:rsidRPr="00F112E3">
        <w:rPr>
          <w:rFonts w:ascii="Arial" w:hAnsi="Arial" w:cs="Arial"/>
          <w:b/>
          <w:bCs/>
        </w:rPr>
        <w:t xml:space="preserve"> </w:t>
      </w:r>
    </w:p>
    <w:p w14:paraId="28852040" w14:textId="77777777" w:rsidR="00F112E3" w:rsidRPr="00F112E3" w:rsidRDefault="00F112E3" w:rsidP="00F112E3">
      <w:pPr>
        <w:tabs>
          <w:tab w:val="right" w:pos="8145"/>
        </w:tabs>
        <w:spacing w:beforeLines="60" w:before="144" w:afterLines="60" w:after="144" w:line="264" w:lineRule="auto"/>
        <w:jc w:val="both"/>
        <w:rPr>
          <w:rFonts w:ascii="Arial" w:hAnsi="Arial" w:cs="Arial"/>
          <w:b/>
          <w:bCs/>
        </w:rPr>
      </w:pPr>
    </w:p>
    <w:p w14:paraId="16330FAC" w14:textId="6D7B6063" w:rsidR="00F112E3" w:rsidRDefault="00F112E3" w:rsidP="00861529">
      <w:pPr>
        <w:tabs>
          <w:tab w:val="right" w:pos="8145"/>
        </w:tabs>
        <w:spacing w:after="0" w:line="276" w:lineRule="auto"/>
        <w:jc w:val="both"/>
        <w:rPr>
          <w:rFonts w:ascii="Arial" w:hAnsi="Arial" w:cs="Arial"/>
          <w:b/>
          <w:bCs/>
        </w:rPr>
      </w:pPr>
      <w:r w:rsidRPr="00F112E3">
        <w:rPr>
          <w:rFonts w:ascii="Arial" w:hAnsi="Arial" w:cs="Arial"/>
          <w:b/>
          <w:bCs/>
        </w:rPr>
        <w:t>Ansprechpartnerinnen für die Beratung</w:t>
      </w:r>
    </w:p>
    <w:p w14:paraId="312DA1CA" w14:textId="77777777" w:rsidR="00861529" w:rsidRPr="00F112E3" w:rsidRDefault="00861529" w:rsidP="00861529">
      <w:pPr>
        <w:tabs>
          <w:tab w:val="right" w:pos="8145"/>
        </w:tabs>
        <w:spacing w:after="0" w:line="276" w:lineRule="auto"/>
        <w:jc w:val="both"/>
        <w:rPr>
          <w:rFonts w:ascii="Arial" w:hAnsi="Arial" w:cs="Arial"/>
        </w:rPr>
      </w:pPr>
    </w:p>
    <w:p w14:paraId="3FECEA7D" w14:textId="77777777" w:rsidR="00F112E3" w:rsidRPr="00F112E3" w:rsidRDefault="00F112E3" w:rsidP="00861529">
      <w:pPr>
        <w:numPr>
          <w:ilvl w:val="0"/>
          <w:numId w:val="5"/>
        </w:numPr>
        <w:tabs>
          <w:tab w:val="right" w:pos="8145"/>
        </w:tabs>
        <w:spacing w:after="0" w:line="276" w:lineRule="auto"/>
        <w:jc w:val="both"/>
        <w:rPr>
          <w:rFonts w:ascii="Arial" w:hAnsi="Arial" w:cs="Arial"/>
        </w:rPr>
      </w:pPr>
      <w:r w:rsidRPr="00F112E3">
        <w:rPr>
          <w:rFonts w:ascii="Arial" w:hAnsi="Arial" w:cs="Arial"/>
        </w:rPr>
        <w:t>Sabrina Fürstenberg-Wiegmann</w:t>
      </w:r>
    </w:p>
    <w:p w14:paraId="7EEC8F4E" w14:textId="77777777" w:rsidR="00F112E3" w:rsidRPr="00F112E3" w:rsidRDefault="00F112E3" w:rsidP="00861529">
      <w:pPr>
        <w:tabs>
          <w:tab w:val="right" w:pos="8145"/>
        </w:tabs>
        <w:spacing w:after="0" w:line="276" w:lineRule="auto"/>
        <w:ind w:left="709"/>
        <w:jc w:val="both"/>
        <w:rPr>
          <w:rFonts w:ascii="Arial" w:hAnsi="Arial" w:cs="Arial"/>
        </w:rPr>
      </w:pPr>
      <w:r w:rsidRPr="00F112E3">
        <w:rPr>
          <w:rFonts w:ascii="Arial" w:hAnsi="Arial" w:cs="Arial"/>
        </w:rPr>
        <w:t>Telefon: 0511 30031-9867</w:t>
      </w:r>
    </w:p>
    <w:p w14:paraId="544291A1" w14:textId="3EA4848B" w:rsidR="00F112E3" w:rsidRPr="00F112E3" w:rsidRDefault="00F112E3" w:rsidP="00861529">
      <w:pPr>
        <w:tabs>
          <w:tab w:val="right" w:pos="8145"/>
        </w:tabs>
        <w:spacing w:after="0" w:line="276" w:lineRule="auto"/>
        <w:ind w:left="709"/>
        <w:rPr>
          <w:rFonts w:ascii="Arial" w:hAnsi="Arial" w:cs="Arial"/>
        </w:rPr>
      </w:pPr>
      <w:r w:rsidRPr="00F112E3">
        <w:rPr>
          <w:rFonts w:ascii="Arial" w:hAnsi="Arial" w:cs="Arial"/>
        </w:rPr>
        <w:t xml:space="preserve">E-Mail: </w:t>
      </w:r>
      <w:hyperlink r:id="rId16" w:history="1">
        <w:r w:rsidRPr="00F112E3">
          <w:rPr>
            <w:rStyle w:val="Hyperlink"/>
            <w:rFonts w:ascii="Arial" w:hAnsi="Arial" w:cs="Arial"/>
          </w:rPr>
          <w:t>sabrina.fuerstenberg-wiegmann@nbank.de</w:t>
        </w:r>
      </w:hyperlink>
      <w:r w:rsidR="00861529">
        <w:rPr>
          <w:rFonts w:ascii="Arial" w:hAnsi="Arial" w:cs="Arial"/>
        </w:rPr>
        <w:br/>
      </w:r>
    </w:p>
    <w:p w14:paraId="18D9B5B7" w14:textId="77777777" w:rsidR="00F112E3" w:rsidRPr="00F112E3" w:rsidRDefault="00F112E3" w:rsidP="00861529">
      <w:pPr>
        <w:numPr>
          <w:ilvl w:val="0"/>
          <w:numId w:val="5"/>
        </w:numPr>
        <w:tabs>
          <w:tab w:val="right" w:pos="8145"/>
        </w:tabs>
        <w:spacing w:after="0" w:line="276" w:lineRule="auto"/>
        <w:jc w:val="both"/>
        <w:rPr>
          <w:rFonts w:ascii="Arial" w:hAnsi="Arial" w:cs="Arial"/>
        </w:rPr>
      </w:pPr>
      <w:r w:rsidRPr="00F112E3">
        <w:rPr>
          <w:rFonts w:ascii="Arial" w:hAnsi="Arial" w:cs="Arial"/>
        </w:rPr>
        <w:t>Simone Foedrowitz</w:t>
      </w:r>
    </w:p>
    <w:p w14:paraId="731CFA5B" w14:textId="77777777" w:rsidR="00F112E3" w:rsidRPr="00F112E3" w:rsidRDefault="00F112E3" w:rsidP="00861529">
      <w:pPr>
        <w:tabs>
          <w:tab w:val="right" w:pos="8145"/>
        </w:tabs>
        <w:spacing w:after="0" w:line="276" w:lineRule="auto"/>
        <w:ind w:left="709"/>
        <w:jc w:val="both"/>
        <w:rPr>
          <w:rFonts w:ascii="Arial" w:hAnsi="Arial" w:cs="Arial"/>
        </w:rPr>
      </w:pPr>
      <w:r w:rsidRPr="00F112E3">
        <w:rPr>
          <w:rFonts w:ascii="Arial" w:hAnsi="Arial" w:cs="Arial"/>
        </w:rPr>
        <w:t>Telefon: 0511 30031-9695</w:t>
      </w:r>
    </w:p>
    <w:p w14:paraId="39BD5CD6" w14:textId="77777777" w:rsidR="00F112E3" w:rsidRPr="00F112E3" w:rsidRDefault="00F112E3" w:rsidP="00861529">
      <w:pPr>
        <w:tabs>
          <w:tab w:val="right" w:pos="8145"/>
        </w:tabs>
        <w:spacing w:after="0" w:line="276" w:lineRule="auto"/>
        <w:ind w:left="709"/>
        <w:jc w:val="both"/>
        <w:rPr>
          <w:rFonts w:ascii="Arial" w:hAnsi="Arial" w:cs="Arial"/>
        </w:rPr>
      </w:pPr>
      <w:r w:rsidRPr="00F112E3">
        <w:rPr>
          <w:rFonts w:ascii="Arial" w:hAnsi="Arial" w:cs="Arial"/>
        </w:rPr>
        <w:t xml:space="preserve">E-Mail: </w:t>
      </w:r>
      <w:hyperlink r:id="rId17" w:history="1">
        <w:r w:rsidRPr="00F112E3">
          <w:rPr>
            <w:rStyle w:val="Hyperlink"/>
            <w:rFonts w:ascii="Arial" w:hAnsi="Arial" w:cs="Arial"/>
          </w:rPr>
          <w:t>simone.foedrowitz@nbank.de</w:t>
        </w:r>
      </w:hyperlink>
    </w:p>
    <w:p w14:paraId="3342EF6F" w14:textId="77777777" w:rsidR="00F112E3" w:rsidRPr="005C70DF" w:rsidRDefault="00F112E3" w:rsidP="005C70DF">
      <w:pPr>
        <w:tabs>
          <w:tab w:val="right" w:pos="8145"/>
        </w:tabs>
        <w:spacing w:beforeLines="60" w:before="144" w:afterLines="60" w:after="144" w:line="264" w:lineRule="auto"/>
        <w:jc w:val="both"/>
        <w:rPr>
          <w:rFonts w:ascii="Arial" w:hAnsi="Arial" w:cs="Arial"/>
        </w:rPr>
      </w:pPr>
    </w:p>
    <w:sectPr w:rsidR="00F112E3" w:rsidRPr="005C70DF" w:rsidSect="00D92603">
      <w:footerReference w:type="default" r:id="rId18"/>
      <w:pgSz w:w="11906" w:h="16838"/>
      <w:pgMar w:top="1276"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D53A4" w14:textId="77777777" w:rsidR="003713A6" w:rsidRDefault="003713A6" w:rsidP="005C70DF">
      <w:pPr>
        <w:spacing w:after="0" w:line="240" w:lineRule="auto"/>
      </w:pPr>
      <w:r>
        <w:separator/>
      </w:r>
    </w:p>
  </w:endnote>
  <w:endnote w:type="continuationSeparator" w:id="0">
    <w:p w14:paraId="47710EB2" w14:textId="77777777" w:rsidR="003713A6" w:rsidRDefault="003713A6" w:rsidP="005C7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E5E00" w14:textId="3B66A918" w:rsidR="00DB250B" w:rsidRPr="00DB250B" w:rsidRDefault="00DB250B">
    <w:pPr>
      <w:pStyle w:val="Fuzeile"/>
      <w:rPr>
        <w:rFonts w:ascii="Arial" w:hAnsi="Arial" w:cs="Arial"/>
        <w:sz w:val="18"/>
        <w:szCs w:val="18"/>
      </w:rPr>
    </w:pPr>
    <w:r w:rsidRPr="00DB250B">
      <w:rPr>
        <w:rFonts w:ascii="Arial" w:hAnsi="Arial" w:cs="Arial"/>
        <w:sz w:val="18"/>
        <w:szCs w:val="18"/>
      </w:rPr>
      <w:fldChar w:fldCharType="begin"/>
    </w:r>
    <w:r w:rsidRPr="00DB250B">
      <w:rPr>
        <w:rFonts w:ascii="Arial" w:hAnsi="Arial" w:cs="Arial"/>
        <w:sz w:val="18"/>
        <w:szCs w:val="18"/>
      </w:rPr>
      <w:instrText>PAGE   \* MERGEFORMAT</w:instrText>
    </w:r>
    <w:r w:rsidRPr="00DB250B">
      <w:rPr>
        <w:rFonts w:ascii="Arial" w:hAnsi="Arial" w:cs="Arial"/>
        <w:sz w:val="18"/>
        <w:szCs w:val="18"/>
      </w:rPr>
      <w:fldChar w:fldCharType="separate"/>
    </w:r>
    <w:r w:rsidRPr="00DB250B">
      <w:rPr>
        <w:rFonts w:ascii="Arial" w:hAnsi="Arial" w:cs="Arial"/>
        <w:sz w:val="18"/>
        <w:szCs w:val="18"/>
      </w:rPr>
      <w:t>1</w:t>
    </w:r>
    <w:r w:rsidRPr="00DB250B">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F8370" w14:textId="77777777" w:rsidR="003713A6" w:rsidRDefault="003713A6" w:rsidP="005C70DF">
      <w:pPr>
        <w:spacing w:after="0" w:line="240" w:lineRule="auto"/>
      </w:pPr>
      <w:r>
        <w:separator/>
      </w:r>
    </w:p>
  </w:footnote>
  <w:footnote w:type="continuationSeparator" w:id="0">
    <w:p w14:paraId="1B113B33" w14:textId="77777777" w:rsidR="003713A6" w:rsidRDefault="003713A6" w:rsidP="005C70DF">
      <w:pPr>
        <w:spacing w:after="0" w:line="240" w:lineRule="auto"/>
      </w:pPr>
      <w:r>
        <w:continuationSeparator/>
      </w:r>
    </w:p>
  </w:footnote>
  <w:footnote w:id="1">
    <w:p w14:paraId="52E275F4" w14:textId="77777777" w:rsidR="005C70DF" w:rsidRPr="005C70DF" w:rsidRDefault="005C70DF" w:rsidP="005C70DF">
      <w:pPr>
        <w:tabs>
          <w:tab w:val="right" w:pos="8145"/>
        </w:tabs>
        <w:spacing w:beforeLines="60" w:before="144" w:afterLines="60" w:after="144" w:line="264" w:lineRule="auto"/>
        <w:jc w:val="both"/>
        <w:rPr>
          <w:rFonts w:ascii="Arial" w:hAnsi="Arial" w:cs="Arial"/>
          <w:sz w:val="18"/>
          <w:szCs w:val="18"/>
        </w:rPr>
      </w:pPr>
      <w:r>
        <w:rPr>
          <w:rStyle w:val="Funotenzeichen"/>
        </w:rPr>
        <w:footnoteRef/>
      </w:r>
      <w:r>
        <w:t xml:space="preserve"> </w:t>
      </w:r>
      <w:r w:rsidRPr="005C70DF">
        <w:rPr>
          <w:rFonts w:ascii="Arial" w:hAnsi="Arial" w:cs="Arial"/>
          <w:sz w:val="18"/>
          <w:szCs w:val="18"/>
        </w:rPr>
        <w:t>Eine Förderung von Projekten mit dem Ziel der Qualifizierung von Fachkräften ist nicht möglich.</w:t>
      </w:r>
    </w:p>
    <w:p w14:paraId="5FF24B62" w14:textId="5AEF9CF6" w:rsidR="005C70DF" w:rsidRPr="00D92603" w:rsidRDefault="005C70DF" w:rsidP="00D92603">
      <w:pPr>
        <w:tabs>
          <w:tab w:val="right" w:pos="8145"/>
        </w:tabs>
        <w:spacing w:beforeLines="60" w:before="144" w:afterLines="60" w:after="144" w:line="264" w:lineRule="auto"/>
        <w:jc w:val="both"/>
        <w:rPr>
          <w:rFonts w:ascii="Arial" w:hAnsi="Arial" w:cs="Arial"/>
          <w:sz w:val="18"/>
          <w:szCs w:val="18"/>
        </w:rPr>
      </w:pPr>
      <w:r w:rsidRPr="005C70DF">
        <w:rPr>
          <w:rFonts w:ascii="Arial" w:hAnsi="Arial" w:cs="Arial"/>
          <w:sz w:val="18"/>
          <w:szCs w:val="18"/>
        </w:rPr>
        <w:t>Um die Gefahr eine Doppelförderung auszuschließen, weisen Antragsteller darauf hin, wenn sie im zu fördernden Bereich bereits mit Landes</w:t>
      </w:r>
      <w:r w:rsidR="00035152">
        <w:rPr>
          <w:rFonts w:ascii="Arial" w:hAnsi="Arial" w:cs="Arial"/>
          <w:sz w:val="18"/>
          <w:szCs w:val="18"/>
        </w:rPr>
        <w:t xml:space="preserve">- </w:t>
      </w:r>
      <w:r w:rsidR="00035152" w:rsidRPr="0089173C">
        <w:rPr>
          <w:rFonts w:ascii="Arial" w:hAnsi="Arial" w:cs="Arial"/>
          <w:sz w:val="18"/>
          <w:szCs w:val="18"/>
        </w:rPr>
        <w:t>oder EU-</w:t>
      </w:r>
      <w:r w:rsidR="00035152">
        <w:rPr>
          <w:rFonts w:ascii="Arial" w:hAnsi="Arial" w:cs="Arial"/>
          <w:sz w:val="18"/>
          <w:szCs w:val="18"/>
        </w:rPr>
        <w:t>M</w:t>
      </w:r>
      <w:r w:rsidRPr="005C70DF">
        <w:rPr>
          <w:rFonts w:ascii="Arial" w:hAnsi="Arial" w:cs="Arial"/>
          <w:sz w:val="18"/>
          <w:szCs w:val="18"/>
        </w:rPr>
        <w:t>itteln finanzierte Projekte umsetzen oder umgesetzt haben. Bei Projekten zur Fachkräftesicherung ist vor Einreichung einer Interessenbekundung Kontakt mit dem zuständigen Fachkräftebündnis aufnehmen.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422346C"/>
    <w:lvl w:ilvl="0">
      <w:start w:val="1"/>
      <w:numFmt w:val="bullet"/>
      <w:pStyle w:val="Aufzhlungszeichen"/>
      <w:lvlText w:val=""/>
      <w:lvlJc w:val="left"/>
      <w:pPr>
        <w:tabs>
          <w:tab w:val="num" w:pos="360"/>
        </w:tabs>
        <w:ind w:left="284" w:hanging="284"/>
      </w:pPr>
      <w:rPr>
        <w:rFonts w:ascii="Wingdings 2" w:hAnsi="Wingdings 2" w:hint="default"/>
        <w:b/>
        <w:i w:val="0"/>
        <w:sz w:val="22"/>
      </w:rPr>
    </w:lvl>
  </w:abstractNum>
  <w:abstractNum w:abstractNumId="1" w15:restartNumberingAfterBreak="0">
    <w:nsid w:val="0C647EA7"/>
    <w:multiLevelType w:val="hybridMultilevel"/>
    <w:tmpl w:val="5712DA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5630BF"/>
    <w:multiLevelType w:val="hybridMultilevel"/>
    <w:tmpl w:val="9BB86F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E701E9"/>
    <w:multiLevelType w:val="hybridMultilevel"/>
    <w:tmpl w:val="C8CCC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5B2971"/>
    <w:multiLevelType w:val="hybridMultilevel"/>
    <w:tmpl w:val="24DA14E2"/>
    <w:lvl w:ilvl="0" w:tplc="D7D474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52624D"/>
    <w:multiLevelType w:val="hybridMultilevel"/>
    <w:tmpl w:val="FF8AEB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B274D7"/>
    <w:multiLevelType w:val="hybridMultilevel"/>
    <w:tmpl w:val="6A3AC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1B17BE"/>
    <w:multiLevelType w:val="hybridMultilevel"/>
    <w:tmpl w:val="EA369D9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A9"/>
    <w:rsid w:val="00034B9F"/>
    <w:rsid w:val="00035152"/>
    <w:rsid w:val="0003576B"/>
    <w:rsid w:val="000432D5"/>
    <w:rsid w:val="000B5F1B"/>
    <w:rsid w:val="000C70A4"/>
    <w:rsid w:val="000D78A4"/>
    <w:rsid w:val="000E0BA9"/>
    <w:rsid w:val="000E3FF2"/>
    <w:rsid w:val="000F09CF"/>
    <w:rsid w:val="0010535D"/>
    <w:rsid w:val="00133077"/>
    <w:rsid w:val="001434DE"/>
    <w:rsid w:val="00145394"/>
    <w:rsid w:val="001511E7"/>
    <w:rsid w:val="001552C5"/>
    <w:rsid w:val="00162E48"/>
    <w:rsid w:val="00170ED0"/>
    <w:rsid w:val="00186664"/>
    <w:rsid w:val="001952C3"/>
    <w:rsid w:val="001B4EE8"/>
    <w:rsid w:val="0021082C"/>
    <w:rsid w:val="00213AC2"/>
    <w:rsid w:val="002165EF"/>
    <w:rsid w:val="00222F58"/>
    <w:rsid w:val="00243E95"/>
    <w:rsid w:val="00246291"/>
    <w:rsid w:val="00314FEC"/>
    <w:rsid w:val="00320D5D"/>
    <w:rsid w:val="0034742C"/>
    <w:rsid w:val="00351BE1"/>
    <w:rsid w:val="00357AEF"/>
    <w:rsid w:val="00367497"/>
    <w:rsid w:val="003713A6"/>
    <w:rsid w:val="00395DBD"/>
    <w:rsid w:val="003C0BB7"/>
    <w:rsid w:val="003C3E28"/>
    <w:rsid w:val="00400DFB"/>
    <w:rsid w:val="00401153"/>
    <w:rsid w:val="00407AFB"/>
    <w:rsid w:val="00423237"/>
    <w:rsid w:val="00464D73"/>
    <w:rsid w:val="004823F3"/>
    <w:rsid w:val="004978CC"/>
    <w:rsid w:val="004B06CA"/>
    <w:rsid w:val="004D3218"/>
    <w:rsid w:val="004E00C2"/>
    <w:rsid w:val="00502F65"/>
    <w:rsid w:val="005661FD"/>
    <w:rsid w:val="00576BE4"/>
    <w:rsid w:val="0059540C"/>
    <w:rsid w:val="005A600E"/>
    <w:rsid w:val="005B5195"/>
    <w:rsid w:val="005C70DF"/>
    <w:rsid w:val="005E316A"/>
    <w:rsid w:val="006303FB"/>
    <w:rsid w:val="0064369E"/>
    <w:rsid w:val="006510D0"/>
    <w:rsid w:val="00691DB3"/>
    <w:rsid w:val="006A2143"/>
    <w:rsid w:val="006C7AD6"/>
    <w:rsid w:val="006D2FAF"/>
    <w:rsid w:val="006E16BD"/>
    <w:rsid w:val="006E63A2"/>
    <w:rsid w:val="00717D07"/>
    <w:rsid w:val="007437CD"/>
    <w:rsid w:val="00750949"/>
    <w:rsid w:val="00753589"/>
    <w:rsid w:val="007863EC"/>
    <w:rsid w:val="007A56E5"/>
    <w:rsid w:val="007B49C4"/>
    <w:rsid w:val="00811F59"/>
    <w:rsid w:val="00814A51"/>
    <w:rsid w:val="00845A61"/>
    <w:rsid w:val="00853BC4"/>
    <w:rsid w:val="00861529"/>
    <w:rsid w:val="008616EC"/>
    <w:rsid w:val="00890658"/>
    <w:rsid w:val="0089173C"/>
    <w:rsid w:val="008D1CA4"/>
    <w:rsid w:val="008F2153"/>
    <w:rsid w:val="00900939"/>
    <w:rsid w:val="00901C01"/>
    <w:rsid w:val="00910212"/>
    <w:rsid w:val="00910E62"/>
    <w:rsid w:val="00914051"/>
    <w:rsid w:val="00936869"/>
    <w:rsid w:val="00966057"/>
    <w:rsid w:val="009740C7"/>
    <w:rsid w:val="009A696E"/>
    <w:rsid w:val="009D5DB0"/>
    <w:rsid w:val="00A22FF7"/>
    <w:rsid w:val="00A40C4C"/>
    <w:rsid w:val="00A4433B"/>
    <w:rsid w:val="00A64EB2"/>
    <w:rsid w:val="00A86271"/>
    <w:rsid w:val="00AB0CC1"/>
    <w:rsid w:val="00AD71BA"/>
    <w:rsid w:val="00AE0F28"/>
    <w:rsid w:val="00AF1891"/>
    <w:rsid w:val="00B51A26"/>
    <w:rsid w:val="00B605DF"/>
    <w:rsid w:val="00B614A3"/>
    <w:rsid w:val="00BC40EE"/>
    <w:rsid w:val="00C06A14"/>
    <w:rsid w:val="00C6791E"/>
    <w:rsid w:val="00C966A9"/>
    <w:rsid w:val="00CB677A"/>
    <w:rsid w:val="00CC7DF2"/>
    <w:rsid w:val="00CD649C"/>
    <w:rsid w:val="00CE6CC0"/>
    <w:rsid w:val="00D00E24"/>
    <w:rsid w:val="00D132B1"/>
    <w:rsid w:val="00D46EB6"/>
    <w:rsid w:val="00D92603"/>
    <w:rsid w:val="00DA4D0B"/>
    <w:rsid w:val="00DA5668"/>
    <w:rsid w:val="00DB250B"/>
    <w:rsid w:val="00DC2E40"/>
    <w:rsid w:val="00DE11F8"/>
    <w:rsid w:val="00DF6E71"/>
    <w:rsid w:val="00E13088"/>
    <w:rsid w:val="00E21D62"/>
    <w:rsid w:val="00E632A8"/>
    <w:rsid w:val="00EB6F7C"/>
    <w:rsid w:val="00F112E3"/>
    <w:rsid w:val="00F31C18"/>
    <w:rsid w:val="00F55126"/>
    <w:rsid w:val="00F66A44"/>
    <w:rsid w:val="00FA201E"/>
    <w:rsid w:val="00FC680E"/>
    <w:rsid w:val="00FD20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CDDF"/>
  <w15:chartTrackingRefBased/>
  <w15:docId w15:val="{D65D37B1-5F43-40CC-8BFC-9F693EC3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4">
    <w:name w:val="heading 4"/>
    <w:basedOn w:val="Standard"/>
    <w:next w:val="Standard"/>
    <w:link w:val="berschrift4Zchn"/>
    <w:qFormat/>
    <w:rsid w:val="00213AC2"/>
    <w:pPr>
      <w:keepNext/>
      <w:tabs>
        <w:tab w:val="left" w:pos="357"/>
        <w:tab w:val="right" w:pos="8145"/>
      </w:tabs>
      <w:spacing w:before="240" w:after="60" w:line="240" w:lineRule="auto"/>
      <w:outlineLvl w:val="3"/>
    </w:pPr>
    <w:rPr>
      <w:rFonts w:ascii="Arial" w:eastAsia="Times New Roman" w:hAnsi="Arial" w:cs="Times New Roman"/>
      <w:b/>
      <w:bCs/>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96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rsid w:val="00213AC2"/>
    <w:rPr>
      <w:rFonts w:ascii="Arial" w:eastAsia="Times New Roman" w:hAnsi="Arial" w:cs="Times New Roman"/>
      <w:b/>
      <w:bCs/>
      <w:szCs w:val="28"/>
      <w:lang w:eastAsia="de-DE"/>
    </w:rPr>
  </w:style>
  <w:style w:type="paragraph" w:styleId="Aufzhlungszeichen">
    <w:name w:val="List Bullet"/>
    <w:basedOn w:val="Standard"/>
    <w:link w:val="AufzhlungszeichenZchn"/>
    <w:uiPriority w:val="99"/>
    <w:rsid w:val="00213AC2"/>
    <w:pPr>
      <w:numPr>
        <w:numId w:val="1"/>
      </w:numPr>
      <w:tabs>
        <w:tab w:val="left" w:pos="284"/>
        <w:tab w:val="right" w:pos="8145"/>
      </w:tabs>
      <w:spacing w:after="60" w:line="240" w:lineRule="auto"/>
    </w:pPr>
    <w:rPr>
      <w:rFonts w:ascii="Arial" w:eastAsia="Times New Roman" w:hAnsi="Arial" w:cs="Times New Roman"/>
      <w:szCs w:val="24"/>
      <w:lang w:eastAsia="de-DE"/>
    </w:rPr>
  </w:style>
  <w:style w:type="character" w:customStyle="1" w:styleId="AufzhlungszeichenZchn">
    <w:name w:val="Aufzählungszeichen Zchn"/>
    <w:link w:val="Aufzhlungszeichen"/>
    <w:uiPriority w:val="99"/>
    <w:locked/>
    <w:rsid w:val="00213AC2"/>
    <w:rPr>
      <w:rFonts w:ascii="Arial" w:eastAsia="Times New Roman" w:hAnsi="Arial" w:cs="Times New Roman"/>
      <w:szCs w:val="24"/>
      <w:lang w:eastAsia="de-DE"/>
    </w:rPr>
  </w:style>
  <w:style w:type="paragraph" w:styleId="Listenabsatz">
    <w:name w:val="List Paragraph"/>
    <w:basedOn w:val="Standard"/>
    <w:link w:val="ListenabsatzZchn"/>
    <w:uiPriority w:val="34"/>
    <w:qFormat/>
    <w:rsid w:val="00213AC2"/>
    <w:pPr>
      <w:tabs>
        <w:tab w:val="right" w:pos="8145"/>
      </w:tabs>
      <w:spacing w:before="60" w:after="60" w:line="264" w:lineRule="auto"/>
      <w:ind w:left="720"/>
      <w:contextualSpacing/>
      <w:jc w:val="both"/>
    </w:pPr>
    <w:rPr>
      <w:rFonts w:ascii="Arial" w:eastAsia="Times New Roman" w:hAnsi="Arial" w:cs="Times New Roman"/>
      <w:szCs w:val="24"/>
      <w:lang w:eastAsia="de-DE"/>
    </w:rPr>
  </w:style>
  <w:style w:type="character" w:customStyle="1" w:styleId="ListenabsatzZchn">
    <w:name w:val="Listenabsatz Zchn"/>
    <w:basedOn w:val="Absatz-Standardschriftart"/>
    <w:link w:val="Listenabsatz"/>
    <w:uiPriority w:val="34"/>
    <w:locked/>
    <w:rsid w:val="00213AC2"/>
    <w:rPr>
      <w:rFonts w:ascii="Arial" w:eastAsia="Times New Roman" w:hAnsi="Arial" w:cs="Times New Roman"/>
      <w:szCs w:val="24"/>
      <w:lang w:eastAsia="de-DE"/>
    </w:rPr>
  </w:style>
  <w:style w:type="character" w:styleId="Hyperlink">
    <w:name w:val="Hyperlink"/>
    <w:basedOn w:val="Absatz-Standardschriftart"/>
    <w:uiPriority w:val="99"/>
    <w:rsid w:val="00D132B1"/>
    <w:rPr>
      <w:color w:val="0000FF"/>
      <w:u w:val="single"/>
    </w:rPr>
  </w:style>
  <w:style w:type="paragraph" w:customStyle="1" w:styleId="Default">
    <w:name w:val="Default"/>
    <w:rsid w:val="00811F59"/>
    <w:pPr>
      <w:autoSpaceDE w:val="0"/>
      <w:autoSpaceDN w:val="0"/>
      <w:adjustRightInd w:val="0"/>
      <w:spacing w:after="0" w:line="240" w:lineRule="auto"/>
    </w:pPr>
    <w:rPr>
      <w:rFonts w:ascii="Arial" w:eastAsia="Times New Roman" w:hAnsi="Arial" w:cs="Arial"/>
      <w:color w:val="000000"/>
      <w:sz w:val="24"/>
      <w:szCs w:val="24"/>
      <w:lang w:eastAsia="de-DE"/>
    </w:rPr>
  </w:style>
  <w:style w:type="character" w:customStyle="1" w:styleId="NichtaufgelsteErwhnung1">
    <w:name w:val="Nicht aufgelöste Erwähnung1"/>
    <w:basedOn w:val="Absatz-Standardschriftart"/>
    <w:uiPriority w:val="99"/>
    <w:semiHidden/>
    <w:unhideWhenUsed/>
    <w:rsid w:val="001B4EE8"/>
    <w:rPr>
      <w:color w:val="605E5C"/>
      <w:shd w:val="clear" w:color="auto" w:fill="E1DFDD"/>
    </w:rPr>
  </w:style>
  <w:style w:type="character" w:styleId="Kommentarzeichen">
    <w:name w:val="annotation reference"/>
    <w:basedOn w:val="Absatz-Standardschriftart"/>
    <w:uiPriority w:val="99"/>
    <w:semiHidden/>
    <w:unhideWhenUsed/>
    <w:rsid w:val="000E3FF2"/>
    <w:rPr>
      <w:sz w:val="16"/>
      <w:szCs w:val="16"/>
    </w:rPr>
  </w:style>
  <w:style w:type="paragraph" w:styleId="Kommentartext">
    <w:name w:val="annotation text"/>
    <w:basedOn w:val="Standard"/>
    <w:link w:val="KommentartextZchn"/>
    <w:uiPriority w:val="99"/>
    <w:semiHidden/>
    <w:unhideWhenUsed/>
    <w:rsid w:val="000E3F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E3FF2"/>
    <w:rPr>
      <w:sz w:val="20"/>
      <w:szCs w:val="20"/>
    </w:rPr>
  </w:style>
  <w:style w:type="paragraph" w:styleId="Kommentarthema">
    <w:name w:val="annotation subject"/>
    <w:basedOn w:val="Kommentartext"/>
    <w:next w:val="Kommentartext"/>
    <w:link w:val="KommentarthemaZchn"/>
    <w:uiPriority w:val="99"/>
    <w:semiHidden/>
    <w:unhideWhenUsed/>
    <w:rsid w:val="000E3FF2"/>
    <w:rPr>
      <w:b/>
      <w:bCs/>
    </w:rPr>
  </w:style>
  <w:style w:type="character" w:customStyle="1" w:styleId="KommentarthemaZchn">
    <w:name w:val="Kommentarthema Zchn"/>
    <w:basedOn w:val="KommentartextZchn"/>
    <w:link w:val="Kommentarthema"/>
    <w:uiPriority w:val="99"/>
    <w:semiHidden/>
    <w:rsid w:val="000E3FF2"/>
    <w:rPr>
      <w:b/>
      <w:bCs/>
      <w:sz w:val="20"/>
      <w:szCs w:val="20"/>
    </w:rPr>
  </w:style>
  <w:style w:type="paragraph" w:styleId="Sprechblasentext">
    <w:name w:val="Balloon Text"/>
    <w:basedOn w:val="Standard"/>
    <w:link w:val="SprechblasentextZchn"/>
    <w:uiPriority w:val="99"/>
    <w:semiHidden/>
    <w:unhideWhenUsed/>
    <w:rsid w:val="000E3FF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3FF2"/>
    <w:rPr>
      <w:rFonts w:ascii="Segoe UI" w:hAnsi="Segoe UI" w:cs="Segoe UI"/>
      <w:sz w:val="18"/>
      <w:szCs w:val="18"/>
    </w:rPr>
  </w:style>
  <w:style w:type="paragraph" w:styleId="StandardWeb">
    <w:name w:val="Normal (Web)"/>
    <w:basedOn w:val="Standard"/>
    <w:uiPriority w:val="99"/>
    <w:semiHidden/>
    <w:unhideWhenUsed/>
    <w:rsid w:val="00351B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E316A"/>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EB6F7C"/>
    <w:rPr>
      <w:color w:val="605E5C"/>
      <w:shd w:val="clear" w:color="auto" w:fill="E1DFDD"/>
    </w:rPr>
  </w:style>
  <w:style w:type="paragraph" w:styleId="Funotentext">
    <w:name w:val="footnote text"/>
    <w:basedOn w:val="Standard"/>
    <w:link w:val="FunotentextZchn"/>
    <w:uiPriority w:val="99"/>
    <w:semiHidden/>
    <w:unhideWhenUsed/>
    <w:rsid w:val="005C70D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70DF"/>
    <w:rPr>
      <w:sz w:val="20"/>
      <w:szCs w:val="20"/>
    </w:rPr>
  </w:style>
  <w:style w:type="character" w:styleId="Funotenzeichen">
    <w:name w:val="footnote reference"/>
    <w:basedOn w:val="Absatz-Standardschriftart"/>
    <w:uiPriority w:val="99"/>
    <w:semiHidden/>
    <w:unhideWhenUsed/>
    <w:rsid w:val="005C70DF"/>
    <w:rPr>
      <w:vertAlign w:val="superscript"/>
    </w:rPr>
  </w:style>
  <w:style w:type="character" w:styleId="NichtaufgelsteErwhnung">
    <w:name w:val="Unresolved Mention"/>
    <w:basedOn w:val="Absatz-Standardschriftart"/>
    <w:uiPriority w:val="99"/>
    <w:semiHidden/>
    <w:unhideWhenUsed/>
    <w:rsid w:val="00F112E3"/>
    <w:rPr>
      <w:color w:val="605E5C"/>
      <w:shd w:val="clear" w:color="auto" w:fill="E1DFDD"/>
    </w:rPr>
  </w:style>
  <w:style w:type="paragraph" w:styleId="Kopfzeile">
    <w:name w:val="header"/>
    <w:basedOn w:val="Standard"/>
    <w:link w:val="KopfzeileZchn"/>
    <w:uiPriority w:val="99"/>
    <w:unhideWhenUsed/>
    <w:rsid w:val="00D926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2603"/>
  </w:style>
  <w:style w:type="paragraph" w:styleId="Fuzeile">
    <w:name w:val="footer"/>
    <w:basedOn w:val="Standard"/>
    <w:link w:val="FuzeileZchn"/>
    <w:uiPriority w:val="99"/>
    <w:unhideWhenUsed/>
    <w:rsid w:val="00D926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2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834619">
      <w:bodyDiv w:val="1"/>
      <w:marLeft w:val="0"/>
      <w:marRight w:val="0"/>
      <w:marTop w:val="0"/>
      <w:marBottom w:val="0"/>
      <w:divBdr>
        <w:top w:val="none" w:sz="0" w:space="0" w:color="auto"/>
        <w:left w:val="none" w:sz="0" w:space="0" w:color="auto"/>
        <w:bottom w:val="none" w:sz="0" w:space="0" w:color="auto"/>
        <w:right w:val="none" w:sz="0" w:space="0" w:color="auto"/>
      </w:divBdr>
    </w:div>
    <w:div w:id="789396775">
      <w:bodyDiv w:val="1"/>
      <w:marLeft w:val="0"/>
      <w:marRight w:val="0"/>
      <w:marTop w:val="0"/>
      <w:marBottom w:val="0"/>
      <w:divBdr>
        <w:top w:val="none" w:sz="0" w:space="0" w:color="auto"/>
        <w:left w:val="none" w:sz="0" w:space="0" w:color="auto"/>
        <w:bottom w:val="none" w:sz="0" w:space="0" w:color="auto"/>
        <w:right w:val="none" w:sz="0" w:space="0" w:color="auto"/>
      </w:divBdr>
    </w:div>
    <w:div w:id="1076560111">
      <w:bodyDiv w:val="1"/>
      <w:marLeft w:val="0"/>
      <w:marRight w:val="0"/>
      <w:marTop w:val="0"/>
      <w:marBottom w:val="0"/>
      <w:divBdr>
        <w:top w:val="none" w:sz="0" w:space="0" w:color="auto"/>
        <w:left w:val="none" w:sz="0" w:space="0" w:color="auto"/>
        <w:bottom w:val="none" w:sz="0" w:space="0" w:color="auto"/>
        <w:right w:val="none" w:sz="0" w:space="0" w:color="auto"/>
      </w:divBdr>
    </w:div>
    <w:div w:id="174039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chmieta@lag-fw-nds.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elle-fuer-soziale-innovation.de/" TargetMode="External"/><Relationship Id="rId17" Type="http://schemas.openxmlformats.org/officeDocument/2006/relationships/hyperlink" Target="mailto:simone.foedrowitz@nbank.de" TargetMode="External"/><Relationship Id="rId2" Type="http://schemas.openxmlformats.org/officeDocument/2006/relationships/numbering" Target="numbering.xml"/><Relationship Id="rId16" Type="http://schemas.openxmlformats.org/officeDocument/2006/relationships/hyperlink" Target="mailto:sabrina.fuerstenberg-wiegmann@nbank.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krohn@av-lueneburg.de" TargetMode="External"/><Relationship Id="rId5" Type="http://schemas.openxmlformats.org/officeDocument/2006/relationships/webSettings" Target="webSettings.xml"/><Relationship Id="rId15" Type="http://schemas.openxmlformats.org/officeDocument/2006/relationships/hyperlink" Target="https://www.nbank.de/F%C3%B6rderprogramme/Aktuelle-F%C3%B6rderprogramme/Projekte-f%C3%BCr-Soziale-Innovation.html"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imon.rettenmaier@dgb.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86FD7-9D69-4410-9924-0D52B831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1433</Words>
  <Characters>9034</Characters>
  <Application>Microsoft Office Word</Application>
  <DocSecurity>4</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Behnke, Xenia (MB-102)</dc:creator>
  <cp:keywords/>
  <dc:description/>
  <cp:lastModifiedBy>Rahn, Elke (MB-102)</cp:lastModifiedBy>
  <cp:revision>2</cp:revision>
  <cp:lastPrinted>2023-08-18T11:48:00Z</cp:lastPrinted>
  <dcterms:created xsi:type="dcterms:W3CDTF">2023-08-18T12:12:00Z</dcterms:created>
  <dcterms:modified xsi:type="dcterms:W3CDTF">2023-08-18T12:12:00Z</dcterms:modified>
</cp:coreProperties>
</file>