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9D" w:rsidRPr="004B234C" w:rsidRDefault="00AD579D" w:rsidP="00791495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bookmarkStart w:id="0" w:name="_GoBack"/>
      <w:bookmarkEnd w:id="0"/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</w:p>
    <w:p w:rsidR="00AD579D" w:rsidRPr="00791495" w:rsidRDefault="00AD579D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>Bei de</w:t>
      </w:r>
      <w:r w:rsidR="00036A6D">
        <w:rPr>
          <w:rFonts w:ascii="Arial" w:hAnsi="Arial" w:cs="Arial"/>
          <w:color w:val="00269B"/>
        </w:rPr>
        <w:t>m beantragten</w:t>
      </w:r>
      <w:r w:rsidRPr="00791495">
        <w:rPr>
          <w:rFonts w:ascii="Arial" w:hAnsi="Arial" w:cs="Arial"/>
          <w:color w:val="00269B"/>
        </w:rPr>
        <w:t xml:space="preserve"> Projekt, </w:t>
      </w:r>
      <w:r w:rsidR="00036A6D">
        <w:rPr>
          <w:rFonts w:ascii="Arial" w:hAnsi="Arial" w:cs="Arial"/>
          <w:color w:val="00269B"/>
        </w:rPr>
        <w:t>welches</w:t>
      </w:r>
      <w:r w:rsidRPr="00791495">
        <w:rPr>
          <w:rFonts w:ascii="Arial" w:hAnsi="Arial" w:cs="Arial"/>
          <w:color w:val="00269B"/>
        </w:rPr>
        <w:t xml:space="preserve"> auf Basis der Gesamtpauschale gemäß Haushaltsordnung </w:t>
      </w:r>
      <w:r w:rsidR="00036A6D">
        <w:rPr>
          <w:rFonts w:ascii="Arial" w:hAnsi="Arial" w:cs="Arial"/>
          <w:color w:val="00269B"/>
        </w:rPr>
        <w:t>gefördert werden soll</w:t>
      </w:r>
      <w:r w:rsidRPr="00791495">
        <w:rPr>
          <w:rFonts w:ascii="Arial" w:hAnsi="Arial" w:cs="Arial"/>
          <w:color w:val="00269B"/>
        </w:rPr>
        <w:t xml:space="preserve">, erfolgt die Auszahlung jeweils nach der Erreichung von </w:t>
      </w:r>
      <w:r w:rsidRPr="00791495">
        <w:rPr>
          <w:rFonts w:ascii="Arial" w:hAnsi="Arial" w:cs="Arial"/>
          <w:b/>
          <w:color w:val="00269B"/>
        </w:rPr>
        <w:t>vorher definierten Meilensteinen</w:t>
      </w:r>
      <w:r w:rsidRPr="00791495">
        <w:rPr>
          <w:rFonts w:ascii="Arial" w:hAnsi="Arial" w:cs="Arial"/>
          <w:color w:val="00269B"/>
        </w:rPr>
        <w:t>.</w:t>
      </w:r>
    </w:p>
    <w:p w:rsidR="00AD579D" w:rsidRPr="00791495" w:rsidRDefault="00AD579D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:rsidR="00AD579D" w:rsidRPr="00791495" w:rsidRDefault="00AD579D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legt die </w:t>
      </w:r>
      <w:r w:rsidRPr="00791495">
        <w:rPr>
          <w:rFonts w:ascii="Arial" w:hAnsi="Arial" w:cs="Arial"/>
          <w:b/>
          <w:color w:val="00269B"/>
        </w:rPr>
        <w:t>antragstellende Einrichtung</w:t>
      </w:r>
      <w:r w:rsidRPr="00791495">
        <w:rPr>
          <w:rFonts w:ascii="Arial" w:hAnsi="Arial" w:cs="Arial"/>
          <w:color w:val="00269B"/>
        </w:rPr>
        <w:t xml:space="preserve"> Meilensteine fest und führt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 xml:space="preserve"> wird.</w:t>
      </w:r>
    </w:p>
    <w:p w:rsidR="00AD579D" w:rsidRPr="00791495" w:rsidRDefault="00AD579D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Der Nachweis des letzten Meilensteins ersetzt den Verwendungsnachweis.</w:t>
      </w:r>
    </w:p>
    <w:p w:rsidR="00AD579D" w:rsidRDefault="00AD579D" w:rsidP="00AD579D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9058" w:type="dxa"/>
        <w:tblInd w:w="9" w:type="dxa"/>
        <w:tblLook w:val="04A0" w:firstRow="1" w:lastRow="0" w:firstColumn="1" w:lastColumn="0" w:noHBand="0" w:noVBand="1"/>
      </w:tblPr>
      <w:tblGrid>
        <w:gridCol w:w="1120"/>
        <w:gridCol w:w="3231"/>
        <w:gridCol w:w="1984"/>
        <w:gridCol w:w="1051"/>
        <w:gridCol w:w="1672"/>
      </w:tblGrid>
      <w:tr w:rsidR="00AD579D" w:rsidTr="00E52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3231" w:type="dxa"/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984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051" w:type="dxa"/>
            <w:shd w:val="clear" w:color="auto" w:fill="D2DDFF"/>
          </w:tcPr>
          <w:p w:rsidR="00AD579D" w:rsidRDefault="007D6AB0" w:rsidP="00E526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 w:rsidR="00E5269D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1672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AD579D" w:rsidTr="00036A6D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67555D" w:rsidRDefault="00DD3DF8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</w:t>
            </w:r>
            <w:r w:rsidR="00AD579D">
              <w:rPr>
                <w:rFonts w:ascii="Arial" w:hAnsi="Arial" w:cs="Arial"/>
                <w:color w:val="00269B"/>
              </w:rPr>
              <w:t>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036A6D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D35073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036A6D">
        <w:trPr>
          <w:trHeight w:val="1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E5269D">
        <w:trPr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sectPr w:rsidR="00B12806" w:rsidSect="00C66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FFF" w:rsidRDefault="00D76FFF">
      <w:r>
        <w:separator/>
      </w:r>
    </w:p>
  </w:endnote>
  <w:endnote w:type="continuationSeparator" w:id="0">
    <w:p w:rsidR="00D76FFF" w:rsidRDefault="00D76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036A6D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036A6D">
      <w:rPr>
        <w:rFonts w:ascii="Arial" w:hAnsi="Arial" w:cs="Arial"/>
        <w:bCs/>
        <w:noProof/>
        <w:sz w:val="16"/>
        <w:szCs w:val="16"/>
      </w:rPr>
      <w:t>2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21.02.2022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21.02.2022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FFF" w:rsidRDefault="00D76FFF"/>
  </w:footnote>
  <w:footnote w:type="continuationSeparator" w:id="0">
    <w:p w:rsidR="00D76FFF" w:rsidRDefault="00D76FFF"/>
  </w:footnote>
  <w:footnote w:type="continuationNotice" w:id="1">
    <w:p w:rsidR="00D76FFF" w:rsidRDefault="00D76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36A6D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0F65"/>
    <w:rsid w:val="00201385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29B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4AB0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1072-163F-4C11-B090-8A7021E2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Beck, Bettina</cp:lastModifiedBy>
  <cp:revision>2</cp:revision>
  <cp:lastPrinted>2015-08-06T14:12:00Z</cp:lastPrinted>
  <dcterms:created xsi:type="dcterms:W3CDTF">2022-06-15T09:18:00Z</dcterms:created>
  <dcterms:modified xsi:type="dcterms:W3CDTF">2022-06-15T09:18:00Z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