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57"/>
      </w:tblGrid>
      <w:tr w:rsidR="00144882" w:rsidRPr="00144882" w:rsidTr="008965DC">
        <w:trPr>
          <w:trHeight w:val="850"/>
        </w:trPr>
        <w:tc>
          <w:tcPr>
            <w:tcW w:w="7376" w:type="dxa"/>
            <w:vAlign w:val="bottom"/>
          </w:tcPr>
          <w:p w:rsidR="00144882" w:rsidRPr="00D76F81" w:rsidRDefault="00144882" w:rsidP="00C1710C">
            <w:pPr>
              <w:pStyle w:val="Dokumenteninfo"/>
            </w:pPr>
            <w:bookmarkStart w:id="0" w:name="_Toc361318937"/>
            <w:bookmarkStart w:id="1" w:name="_Toc477340825"/>
            <w:r w:rsidRPr="00D76F81">
              <w:t>Arbeitshilfe</w:t>
            </w:r>
            <w:bookmarkEnd w:id="0"/>
            <w:r w:rsidRPr="00D76F81">
              <w:t xml:space="preserve"> (Stand: </w:t>
            </w:r>
            <w:r w:rsidR="00C1710C">
              <w:t>14.07.2021</w:t>
            </w:r>
            <w:r w:rsidRPr="00D76F81">
              <w:t>)</w:t>
            </w:r>
            <w:bookmarkEnd w:id="1"/>
          </w:p>
        </w:tc>
        <w:tc>
          <w:tcPr>
            <w:tcW w:w="2257" w:type="dxa"/>
            <w:vAlign w:val="bottom"/>
          </w:tcPr>
          <w:p w:rsidR="00144882" w:rsidRPr="00144882" w:rsidRDefault="00144882" w:rsidP="008965DC">
            <w:pPr>
              <w:pStyle w:val="berschrift2"/>
              <w:keepNext w:val="0"/>
              <w:keepLines w:val="0"/>
              <w:widowControl w:val="0"/>
              <w:rPr>
                <w:noProof/>
                <w:lang w:eastAsia="de-DE"/>
              </w:rPr>
            </w:pPr>
          </w:p>
        </w:tc>
      </w:tr>
    </w:tbl>
    <w:p w:rsidR="00637B5B" w:rsidRDefault="00637B5B" w:rsidP="00637B5B">
      <w:pPr>
        <w:rPr>
          <w:b/>
          <w:sz w:val="24"/>
        </w:rPr>
      </w:pPr>
    </w:p>
    <w:p w:rsidR="00637B5B" w:rsidRDefault="00637B5B" w:rsidP="00637B5B">
      <w:pPr>
        <w:rPr>
          <w:b/>
          <w:sz w:val="24"/>
        </w:rPr>
      </w:pPr>
    </w:p>
    <w:p w:rsidR="00637B5B" w:rsidRDefault="00637B5B" w:rsidP="00637B5B">
      <w:pPr>
        <w:rPr>
          <w:b/>
          <w:sz w:val="24"/>
        </w:rPr>
      </w:pPr>
    </w:p>
    <w:p w:rsidR="00243E82" w:rsidRPr="00397318" w:rsidRDefault="00243E82" w:rsidP="00243E82">
      <w:pPr>
        <w:pStyle w:val="berschrift1"/>
        <w:keepNext w:val="0"/>
        <w:keepLines w:val="0"/>
        <w:widowControl w:val="0"/>
        <w:tabs>
          <w:tab w:val="left" w:pos="4815"/>
        </w:tabs>
        <w:spacing w:before="0"/>
      </w:pPr>
      <w:r>
        <w:t xml:space="preserve">Hinweis zum Download von Formularen auf </w:t>
      </w:r>
      <w:proofErr w:type="gramStart"/>
      <w:r>
        <w:t>der  NBank</w:t>
      </w:r>
      <w:proofErr w:type="gramEnd"/>
      <w:r>
        <w:t xml:space="preserve"> Website</w:t>
      </w:r>
    </w:p>
    <w:p w:rsidR="00637B5B" w:rsidRDefault="00637B5B" w:rsidP="00637B5B">
      <w:pPr>
        <w:rPr>
          <w:b/>
          <w:sz w:val="24"/>
        </w:rPr>
      </w:pPr>
    </w:p>
    <w:p w:rsidR="00C1710C" w:rsidRPr="00C1710C" w:rsidRDefault="00C1710C" w:rsidP="00C1710C">
      <w:pPr>
        <w:spacing w:after="160" w:line="259" w:lineRule="auto"/>
        <w:rPr>
          <w:rFonts w:ascii="Calibri" w:eastAsia="Calibri" w:hAnsi="Calibri" w:cs="Times New Roman"/>
          <w:szCs w:val="22"/>
        </w:rPr>
      </w:pPr>
    </w:p>
    <w:p w:rsidR="00C1710C" w:rsidRPr="00C1710C" w:rsidRDefault="00C1710C" w:rsidP="00C1710C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C1710C">
        <w:rPr>
          <w:rFonts w:ascii="Calibri" w:eastAsia="Calibri" w:hAnsi="Calibri" w:cs="Times New Roman"/>
          <w:szCs w:val="22"/>
        </w:rPr>
        <w:t>Sehr geehrte Damen und Herren,</w:t>
      </w:r>
    </w:p>
    <w:p w:rsidR="00C1710C" w:rsidRPr="00C1710C" w:rsidRDefault="00C1710C" w:rsidP="00C1710C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C1710C">
        <w:rPr>
          <w:rFonts w:ascii="Calibri" w:eastAsia="Calibri" w:hAnsi="Calibri" w:cs="Times New Roman"/>
          <w:szCs w:val="22"/>
        </w:rPr>
        <w:t xml:space="preserve">unsere Formulare (u.a. Antragsformulare und Erklärungen) sind für den Internet-Explorer </w:t>
      </w:r>
      <w:r w:rsidR="00243E82">
        <w:rPr>
          <w:rFonts w:ascii="Calibri" w:eastAsia="Calibri" w:hAnsi="Calibri" w:cs="Times New Roman"/>
          <w:szCs w:val="22"/>
        </w:rPr>
        <w:t xml:space="preserve">    </w:t>
      </w:r>
      <w:r w:rsidRPr="00C1710C">
        <w:rPr>
          <w:rFonts w:ascii="Calibri" w:eastAsia="Calibri" w:hAnsi="Calibri" w:cs="Times New Roman"/>
          <w:szCs w:val="22"/>
        </w:rPr>
        <w:t>optimiert. Daher kann es vorkommen, dass bei anderen Browsern eine Fehlermeldung er</w:t>
      </w:r>
      <w:r w:rsidR="00243E82">
        <w:rPr>
          <w:rFonts w:ascii="Calibri" w:eastAsia="Calibri" w:hAnsi="Calibri" w:cs="Times New Roman"/>
          <w:szCs w:val="22"/>
        </w:rPr>
        <w:t xml:space="preserve">-        </w:t>
      </w:r>
      <w:r w:rsidRPr="00C1710C">
        <w:rPr>
          <w:rFonts w:ascii="Calibri" w:eastAsia="Calibri" w:hAnsi="Calibri" w:cs="Times New Roman"/>
          <w:szCs w:val="22"/>
        </w:rPr>
        <w:t xml:space="preserve">scheint, sobald der Link zum Dokument angeklickt wird. Das liegt daran, dass der Browser </w:t>
      </w:r>
      <w:r w:rsidR="00243E82">
        <w:rPr>
          <w:rFonts w:ascii="Calibri" w:eastAsia="Calibri" w:hAnsi="Calibri" w:cs="Times New Roman"/>
          <w:szCs w:val="22"/>
        </w:rPr>
        <w:t xml:space="preserve">      </w:t>
      </w:r>
      <w:r w:rsidRPr="00C1710C">
        <w:rPr>
          <w:rFonts w:ascii="Calibri" w:eastAsia="Calibri" w:hAnsi="Calibri" w:cs="Times New Roman"/>
          <w:szCs w:val="22"/>
        </w:rPr>
        <w:t xml:space="preserve">versucht, das </w:t>
      </w:r>
      <w:proofErr w:type="gramStart"/>
      <w:r w:rsidRPr="00C1710C">
        <w:rPr>
          <w:rFonts w:ascii="Calibri" w:eastAsia="Calibri" w:hAnsi="Calibri" w:cs="Times New Roman"/>
          <w:szCs w:val="22"/>
        </w:rPr>
        <w:t xml:space="preserve">Dokument </w:t>
      </w:r>
      <w:r w:rsidR="00243E82">
        <w:rPr>
          <w:rFonts w:ascii="Calibri" w:eastAsia="Calibri" w:hAnsi="Calibri" w:cs="Times New Roman"/>
          <w:szCs w:val="22"/>
        </w:rPr>
        <w:t xml:space="preserve"> </w:t>
      </w:r>
      <w:r w:rsidRPr="00C1710C">
        <w:rPr>
          <w:rFonts w:ascii="Calibri" w:eastAsia="Calibri" w:hAnsi="Calibri" w:cs="Times New Roman"/>
          <w:szCs w:val="22"/>
        </w:rPr>
        <w:t>direkt</w:t>
      </w:r>
      <w:proofErr w:type="gramEnd"/>
      <w:r w:rsidRPr="00C1710C">
        <w:rPr>
          <w:rFonts w:ascii="Calibri" w:eastAsia="Calibri" w:hAnsi="Calibri" w:cs="Times New Roman"/>
          <w:szCs w:val="22"/>
        </w:rPr>
        <w:t xml:space="preserve"> im Fenster zu öffnen, was leider nicht bei jedem Browser funktioniert.</w:t>
      </w:r>
    </w:p>
    <w:p w:rsidR="00C1710C" w:rsidRPr="00C1710C" w:rsidRDefault="00C1710C" w:rsidP="00C1710C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C1710C">
        <w:rPr>
          <w:rFonts w:ascii="Calibri" w:eastAsia="Calibri" w:hAnsi="Calibri" w:cs="Times New Roman"/>
          <w:szCs w:val="22"/>
        </w:rPr>
        <w:t xml:space="preserve">Sollten Sie daher auf dieses Problem stoßen, klicken Sie mit der rechten Maustaste auf den </w:t>
      </w:r>
      <w:r w:rsidR="00243E82">
        <w:rPr>
          <w:rFonts w:ascii="Calibri" w:eastAsia="Calibri" w:hAnsi="Calibri" w:cs="Times New Roman"/>
          <w:szCs w:val="22"/>
        </w:rPr>
        <w:t xml:space="preserve">           </w:t>
      </w:r>
      <w:r w:rsidRPr="00C1710C">
        <w:rPr>
          <w:rFonts w:ascii="Calibri" w:eastAsia="Calibri" w:hAnsi="Calibri" w:cs="Times New Roman"/>
          <w:szCs w:val="22"/>
        </w:rPr>
        <w:t xml:space="preserve">Link des Dokumentes und wählen Sie die angezeigt Auswahlmöglichkeit „Ziel speichern unter…“ </w:t>
      </w:r>
      <w:r w:rsidR="00243E82">
        <w:rPr>
          <w:rFonts w:ascii="Calibri" w:eastAsia="Calibri" w:hAnsi="Calibri" w:cs="Times New Roman"/>
          <w:szCs w:val="22"/>
        </w:rPr>
        <w:t xml:space="preserve">    </w:t>
      </w:r>
      <w:r w:rsidRPr="00C1710C">
        <w:rPr>
          <w:rFonts w:ascii="Calibri" w:eastAsia="Calibri" w:hAnsi="Calibri" w:cs="Times New Roman"/>
          <w:szCs w:val="22"/>
        </w:rPr>
        <w:t>aus. Das Dokument muss auf dem PC gespeichert und dann mit dem aktuellen Adobe Reader geöffnet werden.</w:t>
      </w:r>
    </w:p>
    <w:p w:rsidR="00145DC8" w:rsidRPr="00CC0BF2" w:rsidRDefault="00145DC8" w:rsidP="00CC0BF2">
      <w:pPr>
        <w:rPr>
          <w:szCs w:val="22"/>
        </w:rPr>
      </w:pPr>
      <w:bookmarkStart w:id="2" w:name="_GoBack"/>
      <w:bookmarkEnd w:id="2"/>
    </w:p>
    <w:p w:rsidR="001A5712" w:rsidRPr="00C1710C" w:rsidRDefault="001A5712" w:rsidP="00C1710C">
      <w:pPr>
        <w:spacing w:after="200" w:line="276" w:lineRule="auto"/>
      </w:pPr>
    </w:p>
    <w:sectPr w:rsidR="001A5712" w:rsidRPr="00C1710C" w:rsidSect="00CB722D">
      <w:headerReference w:type="default" r:id="rId8"/>
      <w:headerReference w:type="first" r:id="rId9"/>
      <w:footerReference w:type="first" r:id="rId10"/>
      <w:pgSz w:w="11906" w:h="16838" w:code="9"/>
      <w:pgMar w:top="1677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E1" w:rsidRDefault="009D68E1" w:rsidP="00145DC8">
      <w:pPr>
        <w:spacing w:line="240" w:lineRule="auto"/>
      </w:pPr>
      <w:r>
        <w:separator/>
      </w:r>
    </w:p>
  </w:endnote>
  <w:endnote w:type="continuationSeparator" w:id="0">
    <w:p w:rsidR="009D68E1" w:rsidRDefault="009D68E1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29" w:rsidRPr="008105B6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Investitions- und Förderbank Niedersachsen</w:t>
    </w:r>
    <w:r>
      <w:rPr>
        <w:rFonts w:cs="Arial"/>
        <w:color w:val="333333"/>
        <w:sz w:val="14"/>
        <w:szCs w:val="14"/>
      </w:rPr>
      <w:t xml:space="preserve"> – NBank   </w:t>
    </w:r>
    <w:r w:rsidRPr="008105B6">
      <w:rPr>
        <w:rFonts w:cs="Arial"/>
        <w:color w:val="333333"/>
        <w:sz w:val="14"/>
        <w:szCs w:val="14"/>
      </w:rPr>
      <w:t>Günther-Wagner-Allee 12–16   30177 Hannover</w:t>
    </w:r>
  </w:p>
  <w:p w:rsidR="00E23429" w:rsidRPr="00E23429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Telefon 0511 30031-0   Telefax 0511 300</w:t>
    </w:r>
    <w:r>
      <w:rPr>
        <w:rFonts w:cs="Arial"/>
        <w:color w:val="333333"/>
        <w:sz w:val="14"/>
        <w:szCs w:val="14"/>
      </w:rPr>
      <w:t xml:space="preserve">31-300 </w:t>
    </w:r>
    <w:r w:rsidRPr="008105B6">
      <w:rPr>
        <w:rFonts w:cs="Arial"/>
        <w:color w:val="333333"/>
        <w:sz w:val="14"/>
        <w:szCs w:val="14"/>
      </w:rPr>
      <w:t xml:space="preserve">  info@nbank.de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E1" w:rsidRDefault="009D68E1" w:rsidP="00145DC8">
      <w:pPr>
        <w:spacing w:line="240" w:lineRule="auto"/>
      </w:pPr>
      <w:r>
        <w:separator/>
      </w:r>
    </w:p>
  </w:footnote>
  <w:footnote w:type="continuationSeparator" w:id="0">
    <w:p w:rsidR="009D68E1" w:rsidRDefault="009D68E1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63" w:rsidRDefault="00971A63" w:rsidP="00971A63">
    <w:pPr>
      <w:pStyle w:val="Fuzeile"/>
      <w:jc w:val="center"/>
    </w:pPr>
    <w:r>
      <w:t xml:space="preserve">- </w:t>
    </w:r>
    <w:sdt>
      <w:sdtPr>
        <w:id w:val="-541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710C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971A63" w:rsidRDefault="00971A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63" w:rsidRDefault="00971A63">
    <w:r w:rsidRPr="00971A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0F861C4" wp14:editId="53CB5393">
              <wp:simplePos x="0" y="0"/>
              <wp:positionH relativeFrom="page">
                <wp:posOffset>897255</wp:posOffset>
              </wp:positionH>
              <wp:positionV relativeFrom="page">
                <wp:posOffset>-84455</wp:posOffset>
              </wp:positionV>
              <wp:extent cx="6659880" cy="1151890"/>
              <wp:effectExtent l="0" t="0" r="762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1151890"/>
                      </a:xfrm>
                      <a:prstGeom prst="rect">
                        <a:avLst/>
                      </a:prstGeom>
                      <a:solidFill>
                        <a:srgbClr val="EDEB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19E19F" id="Rechteck 4" o:spid="_x0000_s1026" style="position:absolute;margin-left:70.65pt;margin-top:-6.65pt;width:52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" o:allowincell="f" fillcolor="#edebc7" stroked="f" strokeweight="2pt">
              <w10:wrap anchorx="page" anchory="page"/>
              <w10:anchorlock/>
            </v:rect>
          </w:pict>
        </mc:Fallback>
      </mc:AlternateContent>
    </w:r>
    <w:r w:rsidRPr="00971A63">
      <w:rPr>
        <w:noProof/>
        <w:lang w:eastAsia="de-DE"/>
      </w:rPr>
      <w:drawing>
        <wp:anchor distT="0" distB="0" distL="114300" distR="114300" simplePos="0" relativeHeight="251660288" behindDoc="0" locked="1" layoutInCell="0" allowOverlap="1" wp14:anchorId="3A521129" wp14:editId="79692044">
          <wp:simplePos x="0" y="0"/>
          <wp:positionH relativeFrom="page">
            <wp:posOffset>5600065</wp:posOffset>
          </wp:positionH>
          <wp:positionV relativeFrom="page">
            <wp:posOffset>465455</wp:posOffset>
          </wp:positionV>
          <wp:extent cx="1407160" cy="302260"/>
          <wp:effectExtent l="0" t="0" r="254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8.5pt;height:18.25pt" o:bullet="t">
        <v:imagedata r:id="rId1" o:title="Bild4"/>
      </v:shape>
    </w:pict>
  </w:numPicBullet>
  <w:numPicBullet w:numPicBulletId="1">
    <w:pict>
      <v:shape id="_x0000_i1129" type="#_x0000_t75" style="width:28.5pt;height:21.95pt" o:bullet="t">
        <v:imagedata r:id="rId2" o:title="Bild16_50proz"/>
      </v:shape>
    </w:pict>
  </w:numPicBullet>
  <w:abstractNum w:abstractNumId="0" w15:restartNumberingAfterBreak="0">
    <w:nsid w:val="01293384"/>
    <w:multiLevelType w:val="hybridMultilevel"/>
    <w:tmpl w:val="DF740D6C"/>
    <w:lvl w:ilvl="0" w:tplc="59DA8AE4">
      <w:start w:val="1"/>
      <w:numFmt w:val="bullet"/>
      <w:pStyle w:val="Aufzhlung1Ebene"/>
      <w:lvlText w:val=""/>
      <w:lvlPicBulletId w:val="1"/>
      <w:lvlJc w:val="left"/>
      <w:pPr>
        <w:ind w:left="502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84FA5"/>
    <w:multiLevelType w:val="hybridMultilevel"/>
    <w:tmpl w:val="69F42902"/>
    <w:lvl w:ilvl="0" w:tplc="7B388688">
      <w:start w:val="1"/>
      <w:numFmt w:val="bullet"/>
      <w:pStyle w:val="Aufzhlung2Ebene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9185330"/>
    <w:multiLevelType w:val="multilevel"/>
    <w:tmpl w:val="65828BA6"/>
    <w:lvl w:ilvl="0">
      <w:start w:val="1"/>
      <w:numFmt w:val="decimal"/>
      <w:pStyle w:val="Gliederung1Ebene"/>
      <w:lvlText w:val="%1."/>
      <w:lvlJc w:val="left"/>
      <w:pPr>
        <w:ind w:left="360" w:hanging="360"/>
      </w:pPr>
    </w:lvl>
    <w:lvl w:ilvl="1">
      <w:start w:val="1"/>
      <w:numFmt w:val="decimal"/>
      <w:pStyle w:val="Gliederung2Eben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3Ebene"/>
      <w:lvlText w:val="%1.%2.%3."/>
      <w:lvlJc w:val="left"/>
      <w:pPr>
        <w:ind w:left="1224" w:hanging="504"/>
      </w:pPr>
    </w:lvl>
    <w:lvl w:ilvl="3">
      <w:start w:val="1"/>
      <w:numFmt w:val="decimal"/>
      <w:pStyle w:val="Gliederung4Ebene"/>
      <w:lvlText w:val="%1.%2.%3.%4."/>
      <w:lvlJc w:val="left"/>
      <w:pPr>
        <w:ind w:left="1728" w:hanging="648"/>
      </w:pPr>
    </w:lvl>
    <w:lvl w:ilvl="4">
      <w:start w:val="1"/>
      <w:numFmt w:val="decimal"/>
      <w:pStyle w:val="Gliederung5Eben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A20874"/>
    <w:multiLevelType w:val="hybridMultilevel"/>
    <w:tmpl w:val="E910C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15E13"/>
    <w:multiLevelType w:val="hybridMultilevel"/>
    <w:tmpl w:val="85EAD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99AA8C8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8130D"/>
    <w:multiLevelType w:val="hybridMultilevel"/>
    <w:tmpl w:val="29645A18"/>
    <w:lvl w:ilvl="0" w:tplc="BA026418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85642" w:val="372"/>
  </w:docVars>
  <w:rsids>
    <w:rsidRoot w:val="00145DC8"/>
    <w:rsid w:val="000013BB"/>
    <w:rsid w:val="00117B37"/>
    <w:rsid w:val="00125D64"/>
    <w:rsid w:val="001438CB"/>
    <w:rsid w:val="00144882"/>
    <w:rsid w:val="00145DC8"/>
    <w:rsid w:val="001A5712"/>
    <w:rsid w:val="002161CB"/>
    <w:rsid w:val="00240BE1"/>
    <w:rsid w:val="00243E82"/>
    <w:rsid w:val="00290882"/>
    <w:rsid w:val="00292E3B"/>
    <w:rsid w:val="002E7518"/>
    <w:rsid w:val="00303AFF"/>
    <w:rsid w:val="0039723F"/>
    <w:rsid w:val="003D3931"/>
    <w:rsid w:val="00441098"/>
    <w:rsid w:val="00523F95"/>
    <w:rsid w:val="005C59A1"/>
    <w:rsid w:val="00637B5B"/>
    <w:rsid w:val="0073308E"/>
    <w:rsid w:val="007D629B"/>
    <w:rsid w:val="007D7821"/>
    <w:rsid w:val="008965DC"/>
    <w:rsid w:val="00897722"/>
    <w:rsid w:val="00971A63"/>
    <w:rsid w:val="009D68E1"/>
    <w:rsid w:val="00A03030"/>
    <w:rsid w:val="00A51C5D"/>
    <w:rsid w:val="00B21CD6"/>
    <w:rsid w:val="00BC6FD2"/>
    <w:rsid w:val="00BF0D46"/>
    <w:rsid w:val="00C1710C"/>
    <w:rsid w:val="00C37FA8"/>
    <w:rsid w:val="00C50249"/>
    <w:rsid w:val="00C5717F"/>
    <w:rsid w:val="00C82298"/>
    <w:rsid w:val="00CB5E08"/>
    <w:rsid w:val="00CB722D"/>
    <w:rsid w:val="00CC0BF2"/>
    <w:rsid w:val="00D35CE8"/>
    <w:rsid w:val="00D76F81"/>
    <w:rsid w:val="00DA514C"/>
    <w:rsid w:val="00E23429"/>
    <w:rsid w:val="00EA42E3"/>
    <w:rsid w:val="00EB6397"/>
    <w:rsid w:val="00ED0B44"/>
    <w:rsid w:val="00ED5EE1"/>
    <w:rsid w:val="00E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A184F"/>
  <w15:docId w15:val="{F09256D4-1577-4AD1-B29A-9A8072D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8CB"/>
    <w:pPr>
      <w:spacing w:after="0" w:line="280" w:lineRule="atLeast"/>
    </w:pPr>
    <w:rPr>
      <w:rFonts w:ascii="Arial" w:hAnsi="Arial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1BF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21BF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F21BF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1BF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21BF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1BF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1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1BF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BF"/>
    <w:rPr>
      <w:rFonts w:ascii="Arial" w:hAnsi="Arial"/>
      <w:sz w:val="18"/>
      <w:szCs w:val="18"/>
    </w:rPr>
  </w:style>
  <w:style w:type="paragraph" w:customStyle="1" w:styleId="Aufzhlung1Ebene">
    <w:name w:val="Aufzählung 1. Ebene"/>
    <w:basedOn w:val="Standard"/>
    <w:qFormat/>
    <w:rsid w:val="00125D64"/>
    <w:pPr>
      <w:numPr>
        <w:numId w:val="4"/>
      </w:numPr>
      <w:ind w:left="284" w:hanging="284"/>
    </w:pPr>
  </w:style>
  <w:style w:type="character" w:styleId="Hyperlink">
    <w:name w:val="Hyperlink"/>
    <w:basedOn w:val="Absatz-Standardschriftart"/>
    <w:uiPriority w:val="99"/>
    <w:unhideWhenUsed/>
    <w:rsid w:val="00EF21BF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1B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1BF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1B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1BF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21BF"/>
    <w:rPr>
      <w:sz w:val="18"/>
      <w:szCs w:val="18"/>
    </w:rPr>
  </w:style>
  <w:style w:type="paragraph" w:customStyle="1" w:styleId="Seitenangabe">
    <w:name w:val="Seitenangabe"/>
    <w:basedOn w:val="Standard"/>
    <w:semiHidden/>
    <w:qFormat/>
    <w:rsid w:val="00EF21BF"/>
    <w:pPr>
      <w:framePr w:w="567" w:wrap="around" w:vAnchor="page" w:hAnchor="page" w:x="10661" w:y="15906" w:anchorLock="1"/>
      <w:jc w:val="right"/>
    </w:pPr>
    <w:rPr>
      <w:color w:val="1C356F"/>
    </w:rPr>
  </w:style>
  <w:style w:type="paragraph" w:styleId="StandardWeb">
    <w:name w:val="Normal (Web)"/>
    <w:basedOn w:val="Standard"/>
    <w:uiPriority w:val="99"/>
    <w:semiHidden/>
    <w:unhideWhenUsed/>
    <w:rsid w:val="00EF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fzhlung2Ebene">
    <w:name w:val="Aufzählung 2. Ebene"/>
    <w:basedOn w:val="Standard"/>
    <w:qFormat/>
    <w:rsid w:val="001438CB"/>
    <w:pPr>
      <w:numPr>
        <w:numId w:val="2"/>
      </w:numPr>
      <w:tabs>
        <w:tab w:val="left" w:pos="567"/>
      </w:tabs>
      <w:ind w:left="851" w:hanging="567"/>
      <w:contextualSpacing/>
    </w:pPr>
    <w:rPr>
      <w:rFonts w:cs="Arial"/>
      <w:szCs w:val="22"/>
    </w:rPr>
  </w:style>
  <w:style w:type="paragraph" w:customStyle="1" w:styleId="Gliederung1Ebene">
    <w:name w:val="Gliederung 1. Ebene"/>
    <w:basedOn w:val="berschrift2"/>
    <w:qFormat/>
    <w:rsid w:val="00292E3B"/>
    <w:pPr>
      <w:keepNext w:val="0"/>
      <w:keepLines w:val="0"/>
      <w:widowControl w:val="0"/>
      <w:numPr>
        <w:numId w:val="5"/>
      </w:numPr>
      <w:tabs>
        <w:tab w:val="left" w:pos="1134"/>
      </w:tabs>
      <w:ind w:left="1134" w:hanging="1134"/>
    </w:pPr>
    <w:rPr>
      <w:szCs w:val="22"/>
    </w:rPr>
  </w:style>
  <w:style w:type="paragraph" w:customStyle="1" w:styleId="Gliederung2Ebene">
    <w:name w:val="Gliederung 2. Ebene"/>
    <w:basedOn w:val="Gliederung1Ebene"/>
    <w:qFormat/>
    <w:rsid w:val="00292E3B"/>
    <w:pPr>
      <w:numPr>
        <w:ilvl w:val="1"/>
      </w:numPr>
      <w:ind w:left="1134" w:hanging="1134"/>
    </w:pPr>
    <w:rPr>
      <w:caps w:val="0"/>
      <w:spacing w:val="0"/>
    </w:rPr>
  </w:style>
  <w:style w:type="paragraph" w:customStyle="1" w:styleId="Gliederung3Ebene">
    <w:name w:val="Gliederung 3. Ebene"/>
    <w:basedOn w:val="Gliederung2Ebene"/>
    <w:qFormat/>
    <w:rsid w:val="00292E3B"/>
    <w:pPr>
      <w:numPr>
        <w:ilvl w:val="2"/>
      </w:numPr>
      <w:ind w:left="1134" w:hanging="1134"/>
    </w:pPr>
  </w:style>
  <w:style w:type="paragraph" w:customStyle="1" w:styleId="Gliederung4Ebene">
    <w:name w:val="Gliederung 4. Ebene"/>
    <w:basedOn w:val="Gliederung3Ebene"/>
    <w:qFormat/>
    <w:rsid w:val="00292E3B"/>
    <w:pPr>
      <w:numPr>
        <w:ilvl w:val="3"/>
      </w:numPr>
      <w:ind w:left="1134" w:hanging="1134"/>
    </w:pPr>
  </w:style>
  <w:style w:type="paragraph" w:customStyle="1" w:styleId="Gliederung5Ebene">
    <w:name w:val="Gliederung 5. Ebene"/>
    <w:basedOn w:val="Gliederung4Ebene"/>
    <w:qFormat/>
    <w:rsid w:val="00292E3B"/>
    <w:pPr>
      <w:numPr>
        <w:ilvl w:val="4"/>
      </w:numPr>
      <w:ind w:left="1134" w:hanging="1134"/>
    </w:pPr>
  </w:style>
  <w:style w:type="paragraph" w:customStyle="1" w:styleId="Aufzhlunga">
    <w:name w:val="Aufzählung a"/>
    <w:aliases w:val="b,c"/>
    <w:basedOn w:val="Standard"/>
    <w:qFormat/>
    <w:rsid w:val="001438CB"/>
    <w:pPr>
      <w:numPr>
        <w:numId w:val="8"/>
      </w:numPr>
      <w:tabs>
        <w:tab w:val="left" w:pos="284"/>
      </w:tabs>
      <w:ind w:left="284" w:hanging="284"/>
      <w:contextualSpacing/>
    </w:pPr>
    <w:rPr>
      <w:rFonts w:cs="Arial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F81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76F81"/>
    <w:pPr>
      <w:tabs>
        <w:tab w:val="left" w:pos="1134"/>
        <w:tab w:val="right" w:leader="dot" w:pos="9060"/>
      </w:tabs>
      <w:spacing w:after="100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F81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76F81"/>
    <w:pPr>
      <w:spacing w:after="100"/>
      <w:ind w:left="440"/>
    </w:pPr>
  </w:style>
  <w:style w:type="paragraph" w:customStyle="1" w:styleId="Dokumenteninfo">
    <w:name w:val="Dokumenteninfo"/>
    <w:basedOn w:val="berschrift2"/>
    <w:qFormat/>
    <w:rsid w:val="00D76F81"/>
    <w:pPr>
      <w:keepNext w:val="0"/>
      <w:keepLines w:val="0"/>
      <w:widowControl w:val="0"/>
    </w:pPr>
    <w:rPr>
      <w:noProof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C220-316F-428B-86D2-93F20AAA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Meissner, Regine</dc:creator>
  <cp:lastModifiedBy>Bönsch, David</cp:lastModifiedBy>
  <cp:revision>2</cp:revision>
  <dcterms:created xsi:type="dcterms:W3CDTF">2021-07-12T11:29:00Z</dcterms:created>
  <dcterms:modified xsi:type="dcterms:W3CDTF">2021-07-12T11:29:00Z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3/15/2017 11:55:47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3/15/2017 12:07:12 PM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